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232" w:type="dxa"/>
        <w:tblInd w:w="412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32"/>
      </w:tblGrid>
      <w:tr w:rsidR="00147F3C" w:rsidRPr="005528B7" w14:paraId="245D6A19" w14:textId="77777777">
        <w:trPr>
          <w:trHeight w:val="405"/>
        </w:trPr>
        <w:tc>
          <w:tcPr>
            <w:tcW w:w="5232" w:type="dxa"/>
            <w:hideMark/>
          </w:tcPr>
          <w:p w14:paraId="696440CB" w14:textId="77777777" w:rsidR="00147F3C" w:rsidRPr="005528B7" w:rsidRDefault="00574EDD">
            <w:pPr>
              <w:pStyle w:val="a3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bookmarkStart w:id="0" w:name="_GoBack"/>
            <w:bookmarkEnd w:id="0"/>
            <w:r w:rsidRPr="005528B7">
              <w:rPr>
                <w:rFonts w:ascii="Arial" w:hAnsi="Arial" w:cs="Arial"/>
                <w:sz w:val="22"/>
                <w:szCs w:val="22"/>
              </w:rPr>
              <w:t>УТВЕРЖДАЮ</w:t>
            </w:r>
          </w:p>
          <w:p w14:paraId="46169878" w14:textId="77777777" w:rsidR="00147F3C" w:rsidRPr="005528B7" w:rsidRDefault="00574EDD">
            <w:pPr>
              <w:pStyle w:val="a3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5528B7">
              <w:rPr>
                <w:rFonts w:ascii="Arial" w:hAnsi="Arial" w:cs="Arial"/>
                <w:sz w:val="22"/>
                <w:szCs w:val="22"/>
              </w:rPr>
              <w:t>Заместитель директора по производству –</w:t>
            </w:r>
          </w:p>
          <w:p w14:paraId="6BE3FC92" w14:textId="77777777" w:rsidR="00147F3C" w:rsidRPr="005528B7" w:rsidRDefault="00574EDD">
            <w:pPr>
              <w:pStyle w:val="a3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5528B7">
              <w:rPr>
                <w:rFonts w:ascii="Arial" w:hAnsi="Arial" w:cs="Arial"/>
                <w:sz w:val="22"/>
                <w:szCs w:val="22"/>
              </w:rPr>
              <w:t>главный инженер</w:t>
            </w:r>
            <w:r w:rsidR="005528B7" w:rsidRPr="005528B7">
              <w:rPr>
                <w:rFonts w:ascii="Arial" w:hAnsi="Arial" w:cs="Arial"/>
                <w:sz w:val="22"/>
                <w:szCs w:val="22"/>
              </w:rPr>
              <w:t xml:space="preserve"> ООО «ЭН+ ГИДРО»</w:t>
            </w:r>
          </w:p>
        </w:tc>
      </w:tr>
      <w:tr w:rsidR="00147F3C" w:rsidRPr="005528B7" w14:paraId="6B376B18" w14:textId="77777777">
        <w:trPr>
          <w:trHeight w:val="1493"/>
        </w:trPr>
        <w:tc>
          <w:tcPr>
            <w:tcW w:w="5232" w:type="dxa"/>
            <w:hideMark/>
          </w:tcPr>
          <w:p w14:paraId="2EBBFAB4" w14:textId="77777777" w:rsidR="00147F3C" w:rsidRPr="005528B7" w:rsidRDefault="00147F3C">
            <w:pPr>
              <w:pStyle w:val="a3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  <w:p w14:paraId="7C8D9903" w14:textId="77777777" w:rsidR="00147F3C" w:rsidRPr="005528B7" w:rsidRDefault="00574EDD">
            <w:pPr>
              <w:pStyle w:val="a3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5528B7">
              <w:rPr>
                <w:rFonts w:ascii="Arial" w:hAnsi="Arial" w:cs="Arial"/>
                <w:sz w:val="22"/>
                <w:szCs w:val="22"/>
              </w:rPr>
              <w:t>____________________ Ю.В. Дворянский</w:t>
            </w:r>
          </w:p>
          <w:p w14:paraId="5F340F2F" w14:textId="77777777" w:rsidR="00147F3C" w:rsidRPr="005528B7" w:rsidRDefault="00574EDD">
            <w:pPr>
              <w:pStyle w:val="a3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5528B7">
              <w:rPr>
                <w:rFonts w:ascii="Arial" w:hAnsi="Arial" w:cs="Arial"/>
                <w:sz w:val="22"/>
                <w:szCs w:val="22"/>
              </w:rPr>
              <w:t>«___»_______________________ 202</w:t>
            </w:r>
            <w:r w:rsidR="005528B7" w:rsidRPr="005528B7">
              <w:rPr>
                <w:rFonts w:ascii="Arial" w:hAnsi="Arial" w:cs="Arial"/>
                <w:sz w:val="22"/>
                <w:szCs w:val="22"/>
                <w:lang w:val="en-US"/>
              </w:rPr>
              <w:t>6</w:t>
            </w:r>
            <w:r w:rsidRPr="005528B7">
              <w:rPr>
                <w:rFonts w:ascii="Arial" w:hAnsi="Arial" w:cs="Arial"/>
                <w:sz w:val="22"/>
                <w:szCs w:val="22"/>
              </w:rPr>
              <w:t xml:space="preserve"> г.</w:t>
            </w:r>
          </w:p>
        </w:tc>
      </w:tr>
    </w:tbl>
    <w:p w14:paraId="48145C92" w14:textId="77777777" w:rsidR="00147F3C" w:rsidRPr="005528B7" w:rsidRDefault="00574EDD">
      <w:pPr>
        <w:spacing w:after="0"/>
        <w:jc w:val="center"/>
        <w:rPr>
          <w:rFonts w:ascii="Arial" w:hAnsi="Arial" w:cs="Arial"/>
          <w:b/>
        </w:rPr>
      </w:pPr>
      <w:r w:rsidRPr="005528B7">
        <w:rPr>
          <w:rFonts w:ascii="Arial" w:hAnsi="Arial" w:cs="Arial"/>
          <w:b/>
        </w:rPr>
        <w:t>ЗАДАНИЕ</w:t>
      </w:r>
    </w:p>
    <w:p w14:paraId="503039C2" w14:textId="248E23F4" w:rsidR="00147F3C" w:rsidRPr="005528B7" w:rsidRDefault="00574EDD">
      <w:pPr>
        <w:spacing w:after="0"/>
        <w:jc w:val="center"/>
        <w:rPr>
          <w:rFonts w:ascii="Arial" w:hAnsi="Arial" w:cs="Arial"/>
          <w:b/>
        </w:rPr>
      </w:pPr>
      <w:r w:rsidRPr="005528B7">
        <w:rPr>
          <w:rFonts w:ascii="Arial" w:hAnsi="Arial" w:cs="Arial"/>
          <w:b/>
        </w:rPr>
        <w:t xml:space="preserve">на </w:t>
      </w:r>
      <w:r w:rsidR="009634A0">
        <w:rPr>
          <w:rFonts w:ascii="Arial" w:hAnsi="Arial" w:cs="Arial"/>
          <w:b/>
        </w:rPr>
        <w:t>разработку рабочей документации</w:t>
      </w:r>
      <w:r w:rsidRPr="005528B7">
        <w:rPr>
          <w:rFonts w:ascii="Arial" w:hAnsi="Arial" w:cs="Arial"/>
          <w:b/>
        </w:rPr>
        <w:t xml:space="preserve"> по объекту “</w:t>
      </w:r>
      <w:r w:rsidR="00E30F9F">
        <w:rPr>
          <w:rFonts w:ascii="Arial" w:hAnsi="Arial" w:cs="Arial"/>
          <w:b/>
        </w:rPr>
        <w:t>Система непрерывного автом</w:t>
      </w:r>
      <w:r w:rsidR="003C6ED1">
        <w:rPr>
          <w:rFonts w:ascii="Arial" w:hAnsi="Arial" w:cs="Arial"/>
          <w:b/>
        </w:rPr>
        <w:t xml:space="preserve">атического </w:t>
      </w:r>
      <w:r w:rsidR="00E30F9F">
        <w:rPr>
          <w:rFonts w:ascii="Arial" w:hAnsi="Arial" w:cs="Arial"/>
          <w:b/>
        </w:rPr>
        <w:t xml:space="preserve">контроля содержания водорода и </w:t>
      </w:r>
      <w:r w:rsidR="00DF1F92">
        <w:rPr>
          <w:rFonts w:ascii="Arial" w:hAnsi="Arial" w:cs="Arial"/>
          <w:b/>
        </w:rPr>
        <w:t xml:space="preserve">влаги </w:t>
      </w:r>
      <w:r w:rsidR="00DF1F92" w:rsidRPr="00DF1F92">
        <w:rPr>
          <w:rFonts w:ascii="Arial" w:hAnsi="Arial" w:cs="Arial"/>
          <w:b/>
        </w:rPr>
        <w:t>на силовых трансформаторах Усть-Илимской ГЭС 1Т-8Т</w:t>
      </w:r>
      <w:r w:rsidR="00DF1F92">
        <w:rPr>
          <w:rFonts w:ascii="Arial" w:hAnsi="Arial" w:cs="Arial"/>
          <w:b/>
        </w:rPr>
        <w:t>”</w:t>
      </w:r>
    </w:p>
    <w:p w14:paraId="6524B6D1" w14:textId="77777777" w:rsidR="00147F3C" w:rsidRPr="005528B7" w:rsidRDefault="00147F3C">
      <w:pPr>
        <w:rPr>
          <w:rFonts w:ascii="Arial" w:hAnsi="Arial" w:cs="Arial"/>
        </w:rPr>
      </w:pPr>
    </w:p>
    <w:p w14:paraId="4C866CFB" w14:textId="77777777" w:rsidR="00147F3C" w:rsidRPr="000E1197" w:rsidRDefault="00574EDD" w:rsidP="000E1197">
      <w:pPr>
        <w:pStyle w:val="a4"/>
        <w:numPr>
          <w:ilvl w:val="0"/>
          <w:numId w:val="24"/>
        </w:numPr>
        <w:spacing w:before="240" w:after="120" w:line="240" w:lineRule="auto"/>
        <w:ind w:left="567" w:hanging="567"/>
        <w:contextualSpacing w:val="0"/>
        <w:rPr>
          <w:rFonts w:ascii="Arial" w:hAnsi="Arial" w:cs="Arial"/>
          <w:lang w:eastAsia="ru-RU"/>
        </w:rPr>
      </w:pPr>
      <w:bookmarkStart w:id="1" w:name="_Toc83816882"/>
      <w:r w:rsidRPr="000E1197">
        <w:rPr>
          <w:rFonts w:ascii="Arial" w:hAnsi="Arial" w:cs="Arial"/>
          <w:b/>
          <w:bCs/>
          <w:lang w:eastAsia="x-none"/>
        </w:rPr>
        <w:t>Основания для проектирования.</w:t>
      </w:r>
      <w:bookmarkEnd w:id="1"/>
    </w:p>
    <w:p w14:paraId="5C0FB917" w14:textId="77777777" w:rsidR="00147F3C" w:rsidRPr="005528B7" w:rsidRDefault="00574EDD" w:rsidP="000E1197">
      <w:pPr>
        <w:suppressAutoHyphens/>
        <w:adjustRightInd w:val="0"/>
        <w:spacing w:after="0" w:line="240" w:lineRule="auto"/>
        <w:ind w:firstLine="567"/>
        <w:jc w:val="both"/>
        <w:textAlignment w:val="baseline"/>
        <w:rPr>
          <w:rFonts w:ascii="Arial" w:hAnsi="Arial" w:cs="Arial"/>
          <w:lang w:eastAsia="ru-RU"/>
        </w:rPr>
      </w:pPr>
      <w:r w:rsidRPr="005528B7">
        <w:rPr>
          <w:rFonts w:ascii="Arial" w:hAnsi="Arial" w:cs="Arial"/>
          <w:lang w:eastAsia="ru-RU"/>
        </w:rPr>
        <w:t>План инвестиций на капитальное строительство на 2026 год.</w:t>
      </w:r>
    </w:p>
    <w:p w14:paraId="623C9460" w14:textId="77777777" w:rsidR="00147F3C" w:rsidRPr="009F2D3B" w:rsidRDefault="00574EDD" w:rsidP="000E1197">
      <w:pPr>
        <w:pStyle w:val="a4"/>
        <w:widowControl w:val="0"/>
        <w:numPr>
          <w:ilvl w:val="0"/>
          <w:numId w:val="24"/>
        </w:numPr>
        <w:spacing w:before="240" w:after="120" w:line="240" w:lineRule="auto"/>
        <w:ind w:left="567" w:hanging="567"/>
        <w:contextualSpacing w:val="0"/>
        <w:rPr>
          <w:rFonts w:ascii="Arial" w:hAnsi="Arial" w:cs="Arial"/>
          <w:bCs/>
          <w:lang w:eastAsia="x-none"/>
        </w:rPr>
      </w:pPr>
      <w:r w:rsidRPr="000E1197">
        <w:rPr>
          <w:rFonts w:ascii="Arial" w:hAnsi="Arial" w:cs="Arial"/>
          <w:b/>
          <w:bCs/>
          <w:lang w:eastAsia="x-none"/>
        </w:rPr>
        <w:t>Вид строительства</w:t>
      </w:r>
    </w:p>
    <w:p w14:paraId="49150BBA" w14:textId="7C060FF1" w:rsidR="00147F3C" w:rsidRPr="005528B7" w:rsidRDefault="00DF1F92" w:rsidP="000E1197">
      <w:pPr>
        <w:pStyle w:val="a4"/>
        <w:ind w:left="0" w:firstLine="567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Новое строительство</w:t>
      </w:r>
    </w:p>
    <w:p w14:paraId="476FCB24" w14:textId="77777777" w:rsidR="00147F3C" w:rsidRPr="009F2D3B" w:rsidRDefault="00574EDD" w:rsidP="000E1197">
      <w:pPr>
        <w:pStyle w:val="a4"/>
        <w:widowControl w:val="0"/>
        <w:numPr>
          <w:ilvl w:val="0"/>
          <w:numId w:val="24"/>
        </w:numPr>
        <w:spacing w:before="240" w:after="120" w:line="240" w:lineRule="auto"/>
        <w:ind w:left="567" w:hanging="567"/>
        <w:contextualSpacing w:val="0"/>
        <w:rPr>
          <w:rFonts w:ascii="Arial" w:hAnsi="Arial" w:cs="Arial"/>
          <w:bCs/>
          <w:lang w:eastAsia="x-none"/>
        </w:rPr>
      </w:pPr>
      <w:r w:rsidRPr="000E1197">
        <w:rPr>
          <w:rFonts w:ascii="Arial" w:hAnsi="Arial" w:cs="Arial"/>
          <w:b/>
          <w:bCs/>
          <w:lang w:eastAsia="x-none"/>
        </w:rPr>
        <w:t>Район и площадка строительства</w:t>
      </w:r>
    </w:p>
    <w:p w14:paraId="26D1057D" w14:textId="77777777" w:rsidR="00147F3C" w:rsidRPr="005528B7" w:rsidRDefault="00574EDD" w:rsidP="000E1197">
      <w:pPr>
        <w:pStyle w:val="15"/>
        <w:ind w:firstLine="567"/>
        <w:jc w:val="both"/>
        <w:rPr>
          <w:rFonts w:ascii="Arial" w:hAnsi="Arial" w:cs="Arial"/>
          <w:sz w:val="22"/>
          <w:szCs w:val="22"/>
        </w:rPr>
      </w:pPr>
      <w:r w:rsidRPr="005528B7">
        <w:rPr>
          <w:rFonts w:ascii="Arial" w:hAnsi="Arial" w:cs="Arial"/>
          <w:sz w:val="22"/>
          <w:szCs w:val="22"/>
        </w:rPr>
        <w:t>Иркутская область, г. Усть-Илимск, территория филиала ООО «ЭН+ ГИДРО» «Усть-Илимская ГЭС».</w:t>
      </w:r>
    </w:p>
    <w:p w14:paraId="3BCC44FB" w14:textId="77777777" w:rsidR="00E30F9F" w:rsidRPr="009F2D3B" w:rsidRDefault="00E30F9F" w:rsidP="000E1197">
      <w:pPr>
        <w:pStyle w:val="a4"/>
        <w:widowControl w:val="0"/>
        <w:numPr>
          <w:ilvl w:val="0"/>
          <w:numId w:val="24"/>
        </w:numPr>
        <w:spacing w:before="240" w:after="120" w:line="240" w:lineRule="auto"/>
        <w:ind w:left="567" w:hanging="567"/>
        <w:contextualSpacing w:val="0"/>
        <w:rPr>
          <w:rFonts w:ascii="Arial" w:hAnsi="Arial" w:cs="Arial"/>
          <w:bCs/>
          <w:lang w:eastAsia="x-none"/>
        </w:rPr>
      </w:pPr>
      <w:r w:rsidRPr="000E1197">
        <w:rPr>
          <w:rFonts w:ascii="Arial" w:hAnsi="Arial" w:cs="Arial"/>
          <w:b/>
          <w:bCs/>
          <w:lang w:eastAsia="x-none"/>
        </w:rPr>
        <w:t>Объем рабочей документации</w:t>
      </w:r>
    </w:p>
    <w:p w14:paraId="267F3058" w14:textId="77777777" w:rsidR="00E30F9F" w:rsidRDefault="00E30F9F" w:rsidP="000E1197">
      <w:pPr>
        <w:pStyle w:val="a4"/>
        <w:spacing w:after="0" w:line="240" w:lineRule="auto"/>
        <w:ind w:left="0" w:firstLine="567"/>
        <w:contextualSpacing w:val="0"/>
        <w:jc w:val="both"/>
        <w:rPr>
          <w:rFonts w:ascii="Arial" w:hAnsi="Arial" w:cs="Arial"/>
          <w:lang w:eastAsia="x-none"/>
        </w:rPr>
      </w:pPr>
      <w:r w:rsidRPr="00706215">
        <w:rPr>
          <w:rFonts w:ascii="Arial" w:hAnsi="Arial" w:cs="Arial"/>
          <w:lang w:eastAsia="x-none"/>
        </w:rPr>
        <w:t>Рабочую</w:t>
      </w:r>
      <w:r w:rsidRPr="00E30F9F">
        <w:rPr>
          <w:rFonts w:ascii="Arial" w:hAnsi="Arial" w:cs="Arial"/>
          <w:lang w:eastAsia="x-none"/>
        </w:rPr>
        <w:t xml:space="preserve"> документацию разработать с учетом особенностей объекта и требований ГОСТ, ЕСКД, ЕСПД, СНиП, ПУЭ и других нормативных руководящих документов, действующих на территории Российской Федерации в объеме полного комплекта (основной комплект, прилагаемые и ссылочные документы) в соответствии с ГОСТ Р 21.101-20</w:t>
      </w:r>
      <w:r>
        <w:rPr>
          <w:rFonts w:ascii="Arial" w:hAnsi="Arial" w:cs="Arial"/>
          <w:lang w:eastAsia="x-none"/>
        </w:rPr>
        <w:t>20</w:t>
      </w:r>
      <w:r w:rsidRPr="00E30F9F">
        <w:rPr>
          <w:rFonts w:ascii="Arial" w:hAnsi="Arial" w:cs="Arial"/>
          <w:lang w:eastAsia="x-none"/>
        </w:rPr>
        <w:t xml:space="preserve"> (состав</w:t>
      </w:r>
      <w:r>
        <w:rPr>
          <w:rFonts w:ascii="Arial" w:hAnsi="Arial" w:cs="Arial"/>
          <w:lang w:eastAsia="x-none"/>
        </w:rPr>
        <w:t xml:space="preserve"> </w:t>
      </w:r>
      <w:r w:rsidRPr="00E30F9F">
        <w:rPr>
          <w:rFonts w:ascii="Arial" w:hAnsi="Arial" w:cs="Arial"/>
          <w:lang w:eastAsia="x-none"/>
        </w:rPr>
        <w:t>рабочей документации устанавливается в зависимости от требуемой степени детализации</w:t>
      </w:r>
      <w:r>
        <w:rPr>
          <w:rFonts w:ascii="Arial" w:hAnsi="Arial" w:cs="Arial"/>
          <w:lang w:eastAsia="x-none"/>
        </w:rPr>
        <w:t xml:space="preserve"> </w:t>
      </w:r>
      <w:r w:rsidRPr="00E30F9F">
        <w:rPr>
          <w:rFonts w:ascii="Arial" w:hAnsi="Arial" w:cs="Arial"/>
          <w:lang w:eastAsia="x-none"/>
        </w:rPr>
        <w:t>проектных решений и в соответствии со стандартами СПДС).</w:t>
      </w:r>
    </w:p>
    <w:p w14:paraId="786E6DAB" w14:textId="77777777" w:rsidR="003C6ED1" w:rsidRPr="009F2D3B" w:rsidRDefault="003C6ED1" w:rsidP="000E1197">
      <w:pPr>
        <w:pStyle w:val="a4"/>
        <w:widowControl w:val="0"/>
        <w:numPr>
          <w:ilvl w:val="0"/>
          <w:numId w:val="24"/>
        </w:numPr>
        <w:spacing w:before="240" w:after="120" w:line="240" w:lineRule="auto"/>
        <w:ind w:left="567" w:hanging="567"/>
        <w:contextualSpacing w:val="0"/>
        <w:rPr>
          <w:rFonts w:ascii="Arial" w:hAnsi="Arial" w:cs="Arial"/>
          <w:bCs/>
          <w:lang w:eastAsia="x-none"/>
        </w:rPr>
      </w:pPr>
      <w:r w:rsidRPr="000E1197">
        <w:rPr>
          <w:rFonts w:ascii="Arial" w:hAnsi="Arial" w:cs="Arial"/>
          <w:b/>
          <w:bCs/>
          <w:lang w:eastAsia="x-none"/>
        </w:rPr>
        <w:t>Основные данные и требования к проектным решениям</w:t>
      </w:r>
    </w:p>
    <w:p w14:paraId="3F7220D2" w14:textId="24869936" w:rsidR="00C56396" w:rsidRPr="002D740C" w:rsidRDefault="00C67C28" w:rsidP="000E1197">
      <w:pPr>
        <w:pStyle w:val="a4"/>
        <w:numPr>
          <w:ilvl w:val="1"/>
          <w:numId w:val="24"/>
        </w:numPr>
        <w:tabs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Arial" w:hAnsi="Arial" w:cs="Arial"/>
          <w:b/>
          <w:bCs/>
          <w:lang w:eastAsia="x-none"/>
        </w:rPr>
      </w:pPr>
      <w:r>
        <w:rPr>
          <w:rFonts w:ascii="Arial" w:hAnsi="Arial" w:cs="Arial"/>
          <w:lang w:eastAsia="x-none"/>
        </w:rPr>
        <w:t xml:space="preserve">Проектируемая система должна обеспечивать непрерывный автоматический контроль </w:t>
      </w:r>
      <w:r w:rsidRPr="003C6ED1">
        <w:rPr>
          <w:rFonts w:ascii="Arial" w:hAnsi="Arial" w:cs="Arial"/>
          <w:lang w:eastAsia="x-none"/>
        </w:rPr>
        <w:t>содержания водорода и влаги</w:t>
      </w:r>
      <w:r>
        <w:rPr>
          <w:rFonts w:ascii="Arial" w:hAnsi="Arial" w:cs="Arial"/>
          <w:lang w:eastAsia="x-none"/>
        </w:rPr>
        <w:t xml:space="preserve"> в маслопроводе трансформатора</w:t>
      </w:r>
      <w:r w:rsidR="009F2D3B" w:rsidRPr="009F2D3B">
        <w:rPr>
          <w:rFonts w:ascii="Arial" w:hAnsi="Arial" w:cs="Arial"/>
          <w:lang w:eastAsia="x-none"/>
        </w:rPr>
        <w:t xml:space="preserve"> </w:t>
      </w:r>
      <w:r w:rsidR="009F2D3B">
        <w:rPr>
          <w:rFonts w:ascii="Arial" w:hAnsi="Arial" w:cs="Arial"/>
          <w:lang w:eastAsia="x-none"/>
        </w:rPr>
        <w:t xml:space="preserve">во </w:t>
      </w:r>
      <w:r w:rsidR="009F2D3B" w:rsidRPr="00C67C28">
        <w:rPr>
          <w:rFonts w:ascii="Arial" w:hAnsi="Arial" w:cs="Arial"/>
          <w:lang w:eastAsia="x-none"/>
        </w:rPr>
        <w:t>всех режим</w:t>
      </w:r>
      <w:r w:rsidR="009F2D3B">
        <w:rPr>
          <w:rFonts w:ascii="Arial" w:hAnsi="Arial" w:cs="Arial"/>
          <w:lang w:eastAsia="x-none"/>
        </w:rPr>
        <w:t>ах его</w:t>
      </w:r>
      <w:r w:rsidR="009F2D3B" w:rsidRPr="00C67C28">
        <w:rPr>
          <w:rFonts w:ascii="Arial" w:hAnsi="Arial" w:cs="Arial"/>
          <w:lang w:eastAsia="x-none"/>
        </w:rPr>
        <w:t xml:space="preserve"> </w:t>
      </w:r>
      <w:r w:rsidR="009F2D3B" w:rsidRPr="002D740C">
        <w:rPr>
          <w:rFonts w:ascii="Arial" w:hAnsi="Arial" w:cs="Arial"/>
          <w:lang w:eastAsia="x-none"/>
        </w:rPr>
        <w:t>работы (работа, резерв, ремонт)</w:t>
      </w:r>
      <w:r w:rsidR="000E1197" w:rsidRPr="002D740C">
        <w:rPr>
          <w:rFonts w:ascii="Arial" w:hAnsi="Arial" w:cs="Arial"/>
          <w:lang w:eastAsia="x-none"/>
        </w:rPr>
        <w:t xml:space="preserve"> с помощью </w:t>
      </w:r>
      <w:r w:rsidR="00FA5A18">
        <w:rPr>
          <w:rFonts w:ascii="Arial" w:hAnsi="Arial" w:cs="Arial"/>
          <w:lang w:eastAsia="x-none"/>
        </w:rPr>
        <w:lastRenderedPageBreak/>
        <w:t>анализатора</w:t>
      </w:r>
      <w:r w:rsidR="000E1197" w:rsidRPr="002D740C">
        <w:rPr>
          <w:rFonts w:ascii="Arial" w:hAnsi="Arial" w:cs="Arial"/>
          <w:lang w:eastAsia="x-none"/>
        </w:rPr>
        <w:t xml:space="preserve"> типа </w:t>
      </w:r>
      <w:r w:rsidR="00C6102B" w:rsidRPr="00C2063D">
        <w:rPr>
          <w:rFonts w:ascii="Arial" w:hAnsi="Arial" w:cs="Arial"/>
          <w:lang w:eastAsia="x-none"/>
        </w:rPr>
        <w:t>«Гидромер»</w:t>
      </w:r>
      <w:r w:rsidR="000E1197" w:rsidRPr="002D740C">
        <w:rPr>
          <w:rFonts w:ascii="Arial" w:hAnsi="Arial" w:cs="Arial"/>
          <w:lang w:eastAsia="x-none"/>
        </w:rPr>
        <w:t xml:space="preserve"> производства </w:t>
      </w:r>
      <w:r w:rsidR="00C6102B" w:rsidRPr="00C2063D">
        <w:rPr>
          <w:rFonts w:ascii="Arial" w:hAnsi="Arial" w:cs="Arial"/>
          <w:lang w:eastAsia="x-none"/>
        </w:rPr>
        <w:t>АО «Интера»</w:t>
      </w:r>
      <w:r w:rsidRPr="002D740C">
        <w:rPr>
          <w:rFonts w:ascii="Arial" w:hAnsi="Arial" w:cs="Arial"/>
          <w:lang w:eastAsia="x-none"/>
        </w:rPr>
        <w:t>.</w:t>
      </w:r>
    </w:p>
    <w:p w14:paraId="1862011E" w14:textId="7248D38B" w:rsidR="00902C08" w:rsidRPr="000E1197" w:rsidRDefault="00902C08" w:rsidP="000E1197">
      <w:pPr>
        <w:pStyle w:val="a4"/>
        <w:numPr>
          <w:ilvl w:val="1"/>
          <w:numId w:val="24"/>
        </w:numPr>
        <w:tabs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Arial" w:hAnsi="Arial" w:cs="Arial"/>
          <w:b/>
          <w:bCs/>
          <w:lang w:eastAsia="x-none"/>
        </w:rPr>
      </w:pPr>
      <w:r w:rsidRPr="009F2D3B">
        <w:rPr>
          <w:rFonts w:ascii="Arial" w:hAnsi="Arial" w:cs="Arial"/>
          <w:lang w:eastAsia="x-none"/>
        </w:rPr>
        <w:t xml:space="preserve">Место установки </w:t>
      </w:r>
      <w:r w:rsidR="00FA5A18">
        <w:rPr>
          <w:rFonts w:ascii="Arial" w:hAnsi="Arial" w:cs="Arial"/>
          <w:lang w:eastAsia="x-none"/>
        </w:rPr>
        <w:t>анализатора</w:t>
      </w:r>
      <w:r w:rsidR="000E1197" w:rsidRPr="009F2D3B">
        <w:rPr>
          <w:rFonts w:ascii="Arial" w:hAnsi="Arial" w:cs="Arial"/>
          <w:lang w:eastAsia="x-none"/>
        </w:rPr>
        <w:t xml:space="preserve"> </w:t>
      </w:r>
      <w:r w:rsidRPr="009F2D3B">
        <w:rPr>
          <w:rFonts w:ascii="Arial" w:hAnsi="Arial" w:cs="Arial"/>
          <w:lang w:eastAsia="x-none"/>
        </w:rPr>
        <w:t xml:space="preserve">определяется </w:t>
      </w:r>
      <w:r w:rsidR="00F76EB1">
        <w:rPr>
          <w:rFonts w:ascii="Arial" w:hAnsi="Arial" w:cs="Arial"/>
          <w:lang w:eastAsia="x-none"/>
        </w:rPr>
        <w:t xml:space="preserve">проектной организацией </w:t>
      </w:r>
      <w:r w:rsidRPr="009F2D3B">
        <w:rPr>
          <w:rFonts w:ascii="Arial" w:hAnsi="Arial" w:cs="Arial"/>
          <w:lang w:eastAsia="x-none"/>
        </w:rPr>
        <w:t xml:space="preserve">на основании предоставленных заказчиком </w:t>
      </w:r>
      <w:r w:rsidRPr="000E1197">
        <w:rPr>
          <w:rFonts w:ascii="Arial" w:hAnsi="Arial" w:cs="Arial"/>
          <w:lang w:eastAsia="x-none"/>
        </w:rPr>
        <w:t>чертежей и технических данных оборудования</w:t>
      </w:r>
      <w:r w:rsidR="009F2D3B">
        <w:rPr>
          <w:rFonts w:ascii="Arial" w:hAnsi="Arial" w:cs="Arial"/>
          <w:lang w:eastAsia="x-none"/>
        </w:rPr>
        <w:t xml:space="preserve"> по согласованию с производителем прибора</w:t>
      </w:r>
      <w:r>
        <w:rPr>
          <w:rFonts w:ascii="Arial" w:hAnsi="Arial" w:cs="Arial"/>
          <w:lang w:eastAsia="x-none"/>
        </w:rPr>
        <w:t>.</w:t>
      </w:r>
    </w:p>
    <w:p w14:paraId="02D193CD" w14:textId="77777777" w:rsidR="00C56396" w:rsidRPr="000E1197" w:rsidRDefault="00C56396" w:rsidP="000E1197">
      <w:pPr>
        <w:pStyle w:val="a4"/>
        <w:numPr>
          <w:ilvl w:val="1"/>
          <w:numId w:val="24"/>
        </w:numPr>
        <w:tabs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Arial" w:hAnsi="Arial" w:cs="Arial"/>
          <w:b/>
          <w:bCs/>
          <w:lang w:eastAsia="x-none"/>
        </w:rPr>
      </w:pPr>
      <w:r w:rsidRPr="000E1197">
        <w:rPr>
          <w:rFonts w:ascii="Arial" w:hAnsi="Arial" w:cs="Arial"/>
          <w:lang w:eastAsia="x-none"/>
        </w:rPr>
        <w:t>Оборудование</w:t>
      </w:r>
      <w:r>
        <w:rPr>
          <w:rFonts w:ascii="Arial" w:hAnsi="Arial" w:cs="Arial"/>
          <w:lang w:eastAsia="x-none"/>
        </w:rPr>
        <w:t xml:space="preserve"> проектируемой системы не должно препятствовать циркуляции масла в маслопроводе.</w:t>
      </w:r>
    </w:p>
    <w:p w14:paraId="3D1FBFEB" w14:textId="65D04B5D" w:rsidR="009F2D3B" w:rsidRPr="000E1197" w:rsidRDefault="009F2D3B" w:rsidP="00B67262">
      <w:pPr>
        <w:pStyle w:val="a4"/>
        <w:numPr>
          <w:ilvl w:val="1"/>
          <w:numId w:val="24"/>
        </w:numPr>
        <w:tabs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Arial" w:hAnsi="Arial" w:cs="Arial"/>
          <w:b/>
          <w:bCs/>
          <w:lang w:eastAsia="x-none"/>
        </w:rPr>
      </w:pPr>
      <w:r>
        <w:rPr>
          <w:rFonts w:ascii="Arial" w:hAnsi="Arial" w:cs="Arial"/>
          <w:lang w:eastAsia="x-none"/>
        </w:rPr>
        <w:t xml:space="preserve">Приборы контроля </w:t>
      </w:r>
      <w:r w:rsidRPr="00C67C28">
        <w:rPr>
          <w:rFonts w:ascii="Arial" w:hAnsi="Arial" w:cs="Arial"/>
          <w:lang w:eastAsia="x-none"/>
        </w:rPr>
        <w:t>содержания водорода и влаги</w:t>
      </w:r>
      <w:r>
        <w:rPr>
          <w:rFonts w:ascii="Arial" w:hAnsi="Arial" w:cs="Arial"/>
          <w:lang w:eastAsia="x-none"/>
        </w:rPr>
        <w:t xml:space="preserve"> должны быть подключены к</w:t>
      </w:r>
      <w:r w:rsidR="00B67262" w:rsidRPr="00B065AC">
        <w:rPr>
          <w:rFonts w:ascii="Arial" w:hAnsi="Arial" w:cs="Arial"/>
          <w:lang w:eastAsia="x-none"/>
        </w:rPr>
        <w:t xml:space="preserve"> </w:t>
      </w:r>
      <w:r w:rsidR="00B67262">
        <w:rPr>
          <w:rFonts w:ascii="Arial" w:hAnsi="Arial" w:cs="Arial"/>
          <w:lang w:eastAsia="x-none"/>
        </w:rPr>
        <w:t xml:space="preserve">существующей </w:t>
      </w:r>
      <w:r>
        <w:rPr>
          <w:rFonts w:ascii="Arial" w:hAnsi="Arial" w:cs="Arial"/>
          <w:lang w:eastAsia="x-none"/>
        </w:rPr>
        <w:t>информационной системе</w:t>
      </w:r>
      <w:r w:rsidR="00B67262">
        <w:rPr>
          <w:rFonts w:ascii="Arial" w:hAnsi="Arial" w:cs="Arial"/>
          <w:lang w:eastAsia="x-none"/>
        </w:rPr>
        <w:t xml:space="preserve"> верхнего уровня посредством преобразователей интерфейсов </w:t>
      </w:r>
      <w:r w:rsidR="00B67262">
        <w:rPr>
          <w:rFonts w:ascii="Arial" w:hAnsi="Arial" w:cs="Arial"/>
          <w:lang w:val="en-US" w:eastAsia="x-none"/>
        </w:rPr>
        <w:t>RS</w:t>
      </w:r>
      <w:r w:rsidR="00B67262" w:rsidRPr="00B065AC">
        <w:rPr>
          <w:rFonts w:ascii="Arial" w:hAnsi="Arial" w:cs="Arial"/>
          <w:lang w:eastAsia="x-none"/>
        </w:rPr>
        <w:t>485</w:t>
      </w:r>
      <w:r w:rsidR="00B67262">
        <w:rPr>
          <w:rFonts w:ascii="Arial" w:hAnsi="Arial" w:cs="Arial"/>
          <w:lang w:eastAsia="x-none"/>
        </w:rPr>
        <w:t xml:space="preserve"> в </w:t>
      </w:r>
      <w:r w:rsidR="00B67262">
        <w:rPr>
          <w:rFonts w:ascii="Arial" w:hAnsi="Arial" w:cs="Arial"/>
          <w:lang w:val="en-US" w:eastAsia="x-none"/>
        </w:rPr>
        <w:t>Ethernet</w:t>
      </w:r>
      <w:r>
        <w:rPr>
          <w:rFonts w:ascii="Arial" w:hAnsi="Arial" w:cs="Arial"/>
          <w:lang w:eastAsia="x-none"/>
        </w:rPr>
        <w:t>.</w:t>
      </w:r>
    </w:p>
    <w:p w14:paraId="061266CE" w14:textId="5B458033" w:rsidR="009F2D3B" w:rsidRPr="000E1197" w:rsidRDefault="00B065AC" w:rsidP="00B065AC">
      <w:pPr>
        <w:pStyle w:val="a4"/>
        <w:numPr>
          <w:ilvl w:val="1"/>
          <w:numId w:val="24"/>
        </w:numPr>
        <w:tabs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Arial" w:hAnsi="Arial" w:cs="Arial"/>
          <w:b/>
          <w:bCs/>
          <w:lang w:eastAsia="x-none"/>
        </w:rPr>
      </w:pPr>
      <w:r>
        <w:rPr>
          <w:rFonts w:ascii="Arial" w:hAnsi="Arial" w:cs="Arial"/>
          <w:lang w:eastAsia="x-none"/>
        </w:rPr>
        <w:t xml:space="preserve">В существующей </w:t>
      </w:r>
      <w:r w:rsidR="009F2D3B">
        <w:rPr>
          <w:rFonts w:ascii="Arial" w:hAnsi="Arial" w:cs="Arial"/>
          <w:lang w:eastAsia="x-none"/>
        </w:rPr>
        <w:t>информационн</w:t>
      </w:r>
      <w:r>
        <w:rPr>
          <w:rFonts w:ascii="Arial" w:hAnsi="Arial" w:cs="Arial"/>
          <w:lang w:eastAsia="x-none"/>
        </w:rPr>
        <w:t>ой</w:t>
      </w:r>
      <w:r w:rsidR="009F2D3B">
        <w:rPr>
          <w:rFonts w:ascii="Arial" w:hAnsi="Arial" w:cs="Arial"/>
          <w:lang w:eastAsia="x-none"/>
        </w:rPr>
        <w:t xml:space="preserve"> систем</w:t>
      </w:r>
      <w:r>
        <w:rPr>
          <w:rFonts w:ascii="Arial" w:hAnsi="Arial" w:cs="Arial"/>
          <w:lang w:eastAsia="x-none"/>
        </w:rPr>
        <w:t>е</w:t>
      </w:r>
      <w:r w:rsidR="009F2D3B">
        <w:rPr>
          <w:rFonts w:ascii="Arial" w:hAnsi="Arial" w:cs="Arial"/>
          <w:lang w:eastAsia="x-none"/>
        </w:rPr>
        <w:t xml:space="preserve"> должн</w:t>
      </w:r>
      <w:r>
        <w:rPr>
          <w:rFonts w:ascii="Arial" w:hAnsi="Arial" w:cs="Arial"/>
          <w:lang w:eastAsia="x-none"/>
        </w:rPr>
        <w:t>ы быть</w:t>
      </w:r>
      <w:r w:rsidR="009F2D3B">
        <w:rPr>
          <w:rFonts w:ascii="Arial" w:hAnsi="Arial" w:cs="Arial"/>
          <w:lang w:eastAsia="x-none"/>
        </w:rPr>
        <w:t xml:space="preserve"> </w:t>
      </w:r>
      <w:r>
        <w:rPr>
          <w:rFonts w:ascii="Arial" w:hAnsi="Arial" w:cs="Arial"/>
          <w:lang w:eastAsia="x-none"/>
        </w:rPr>
        <w:t xml:space="preserve">реализованы </w:t>
      </w:r>
      <w:r w:rsidR="009F2D3B">
        <w:rPr>
          <w:rFonts w:ascii="Arial" w:hAnsi="Arial" w:cs="Arial"/>
          <w:lang w:eastAsia="x-none"/>
        </w:rPr>
        <w:t>следующие функции:</w:t>
      </w:r>
    </w:p>
    <w:p w14:paraId="1FEA98CC" w14:textId="3C262A51" w:rsidR="00FA5A18" w:rsidRPr="00537850" w:rsidRDefault="00FA5A18" w:rsidP="00537850">
      <w:pPr>
        <w:pStyle w:val="a4"/>
        <w:numPr>
          <w:ilvl w:val="0"/>
          <w:numId w:val="27"/>
        </w:numPr>
        <w:tabs>
          <w:tab w:val="left" w:pos="567"/>
        </w:tabs>
        <w:spacing w:after="0" w:line="240" w:lineRule="auto"/>
        <w:jc w:val="both"/>
        <w:rPr>
          <w:rFonts w:ascii="Arial" w:hAnsi="Arial" w:cs="Arial"/>
          <w:lang w:eastAsia="x-none"/>
        </w:rPr>
      </w:pPr>
      <w:r w:rsidRPr="00537850">
        <w:rPr>
          <w:rFonts w:ascii="Arial" w:hAnsi="Arial" w:cs="Arial"/>
          <w:lang w:eastAsia="x-none"/>
        </w:rPr>
        <w:t>опрос анализаторов, установленных на трансформаторах 1Т – 8Т с заданной периодичностью;</w:t>
      </w:r>
    </w:p>
    <w:p w14:paraId="05F47FFD" w14:textId="4A546872" w:rsidR="00C6102B" w:rsidRPr="00537850" w:rsidRDefault="00C6102B" w:rsidP="00537850">
      <w:pPr>
        <w:pStyle w:val="a4"/>
        <w:numPr>
          <w:ilvl w:val="0"/>
          <w:numId w:val="27"/>
        </w:numPr>
        <w:tabs>
          <w:tab w:val="left" w:pos="567"/>
        </w:tabs>
        <w:spacing w:after="0" w:line="240" w:lineRule="auto"/>
        <w:jc w:val="both"/>
        <w:rPr>
          <w:rFonts w:ascii="Arial" w:hAnsi="Arial" w:cs="Arial"/>
          <w:lang w:eastAsia="x-none"/>
        </w:rPr>
      </w:pPr>
      <w:r w:rsidRPr="00537850">
        <w:rPr>
          <w:rFonts w:ascii="Arial" w:hAnsi="Arial" w:cs="Arial"/>
          <w:lang w:eastAsia="x-none"/>
        </w:rPr>
        <w:t xml:space="preserve">передача данных </w:t>
      </w:r>
      <w:r w:rsidR="00FA5A18" w:rsidRPr="00537850">
        <w:rPr>
          <w:rFonts w:ascii="Arial" w:hAnsi="Arial" w:cs="Arial"/>
          <w:lang w:eastAsia="x-none"/>
        </w:rPr>
        <w:t xml:space="preserve">на сервер по </w:t>
      </w:r>
      <w:r w:rsidRPr="00537850">
        <w:rPr>
          <w:rFonts w:ascii="Arial" w:hAnsi="Arial" w:cs="Arial"/>
          <w:lang w:eastAsia="x-none"/>
        </w:rPr>
        <w:t xml:space="preserve">интерфейсной </w:t>
      </w:r>
      <w:r w:rsidR="00FA5A18" w:rsidRPr="00537850">
        <w:rPr>
          <w:rFonts w:ascii="Arial" w:hAnsi="Arial" w:cs="Arial"/>
          <w:lang w:eastAsia="x-none"/>
        </w:rPr>
        <w:t xml:space="preserve">линии </w:t>
      </w:r>
      <w:r w:rsidR="002D740C" w:rsidRPr="00537850">
        <w:rPr>
          <w:rFonts w:ascii="Arial" w:hAnsi="Arial" w:cs="Arial"/>
          <w:lang w:eastAsia="x-none"/>
        </w:rPr>
        <w:t>связи</w:t>
      </w:r>
      <w:r w:rsidR="00FA5A18" w:rsidRPr="00537850">
        <w:rPr>
          <w:rFonts w:ascii="Arial" w:hAnsi="Arial" w:cs="Arial"/>
          <w:lang w:eastAsia="x-none"/>
        </w:rPr>
        <w:t>;</w:t>
      </w:r>
    </w:p>
    <w:p w14:paraId="18CBBFD0" w14:textId="2947C3C4" w:rsidR="00565645" w:rsidRPr="00537850" w:rsidRDefault="00565645" w:rsidP="00537850">
      <w:pPr>
        <w:pStyle w:val="a4"/>
        <w:numPr>
          <w:ilvl w:val="0"/>
          <w:numId w:val="27"/>
        </w:numPr>
        <w:tabs>
          <w:tab w:val="left" w:pos="567"/>
        </w:tabs>
        <w:spacing w:after="0" w:line="240" w:lineRule="auto"/>
        <w:jc w:val="both"/>
        <w:rPr>
          <w:rFonts w:ascii="Arial" w:hAnsi="Arial" w:cs="Arial"/>
          <w:lang w:eastAsia="x-none"/>
        </w:rPr>
      </w:pPr>
      <w:r w:rsidRPr="00537850">
        <w:rPr>
          <w:rFonts w:ascii="Arial" w:hAnsi="Arial" w:cs="Arial"/>
          <w:lang w:eastAsia="x-none"/>
        </w:rPr>
        <w:t>хранение данных на сервере глубиной не менее 12 месяцев;</w:t>
      </w:r>
    </w:p>
    <w:p w14:paraId="33A9A741" w14:textId="5A9C4993" w:rsidR="006E1215" w:rsidRPr="00537850" w:rsidRDefault="006E1215" w:rsidP="00537850">
      <w:pPr>
        <w:tabs>
          <w:tab w:val="left" w:pos="567"/>
        </w:tabs>
        <w:spacing w:after="0" w:line="240" w:lineRule="auto"/>
        <w:ind w:left="360"/>
        <w:jc w:val="both"/>
        <w:rPr>
          <w:rFonts w:ascii="Arial" w:hAnsi="Arial" w:cs="Arial"/>
          <w:lang w:eastAsia="x-none"/>
        </w:rPr>
      </w:pPr>
    </w:p>
    <w:p w14:paraId="161250FF" w14:textId="499D39D7" w:rsidR="006E1215" w:rsidRPr="00537850" w:rsidRDefault="006E1215" w:rsidP="00537850">
      <w:pPr>
        <w:pStyle w:val="a4"/>
        <w:numPr>
          <w:ilvl w:val="0"/>
          <w:numId w:val="26"/>
        </w:numPr>
        <w:tabs>
          <w:tab w:val="left" w:pos="567"/>
        </w:tabs>
        <w:spacing w:after="0" w:line="240" w:lineRule="auto"/>
        <w:jc w:val="both"/>
        <w:rPr>
          <w:rFonts w:ascii="Arial" w:hAnsi="Arial" w:cs="Arial"/>
        </w:rPr>
      </w:pPr>
      <w:r w:rsidRPr="00537850">
        <w:rPr>
          <w:rFonts w:ascii="Arial" w:hAnsi="Arial" w:cs="Arial"/>
        </w:rPr>
        <w:t xml:space="preserve">сигнализация в </w:t>
      </w:r>
      <w:r w:rsidR="00565645" w:rsidRPr="00537850">
        <w:rPr>
          <w:rFonts w:ascii="Arial" w:hAnsi="Arial" w:cs="Arial"/>
        </w:rPr>
        <w:t>случае</w:t>
      </w:r>
      <w:r w:rsidRPr="00537850">
        <w:rPr>
          <w:rFonts w:ascii="Arial" w:hAnsi="Arial" w:cs="Arial"/>
        </w:rPr>
        <w:t xml:space="preserve"> длительного периода времени содержания растворенного водорода и влаги относительно установленных пороговых значений;</w:t>
      </w:r>
    </w:p>
    <w:p w14:paraId="28E82CC2" w14:textId="4C95B516" w:rsidR="006969FC" w:rsidRPr="00537850" w:rsidRDefault="006969FC" w:rsidP="00537850">
      <w:pPr>
        <w:pStyle w:val="a4"/>
        <w:numPr>
          <w:ilvl w:val="0"/>
          <w:numId w:val="26"/>
        </w:numPr>
        <w:tabs>
          <w:tab w:val="left" w:pos="567"/>
        </w:tabs>
        <w:spacing w:after="0" w:line="240" w:lineRule="auto"/>
        <w:jc w:val="both"/>
        <w:rPr>
          <w:rFonts w:ascii="Arial" w:hAnsi="Arial" w:cs="Arial"/>
        </w:rPr>
      </w:pPr>
      <w:r w:rsidRPr="00537850">
        <w:rPr>
          <w:rFonts w:ascii="Arial" w:hAnsi="Arial" w:cs="Arial"/>
        </w:rPr>
        <w:t>сигнализаци</w:t>
      </w:r>
      <w:r w:rsidR="00565645" w:rsidRPr="00537850">
        <w:rPr>
          <w:rFonts w:ascii="Arial" w:hAnsi="Arial" w:cs="Arial"/>
        </w:rPr>
        <w:t>я в случае</w:t>
      </w:r>
      <w:r w:rsidRPr="00537850">
        <w:rPr>
          <w:rFonts w:ascii="Arial" w:hAnsi="Arial" w:cs="Arial"/>
        </w:rPr>
        <w:t xml:space="preserve"> ошибки получения данных от </w:t>
      </w:r>
      <w:r w:rsidR="00D23A77" w:rsidRPr="00537850">
        <w:rPr>
          <w:rFonts w:ascii="Arial" w:hAnsi="Arial" w:cs="Arial"/>
          <w:lang w:eastAsia="x-none"/>
        </w:rPr>
        <w:t>анализаторов</w:t>
      </w:r>
      <w:r w:rsidRPr="00537850">
        <w:rPr>
          <w:rFonts w:ascii="Arial" w:hAnsi="Arial" w:cs="Arial"/>
        </w:rPr>
        <w:t>;</w:t>
      </w:r>
    </w:p>
    <w:p w14:paraId="202F7D89" w14:textId="79F8B7C9" w:rsidR="006969FC" w:rsidRPr="00537850" w:rsidRDefault="006969FC" w:rsidP="00537850">
      <w:pPr>
        <w:pStyle w:val="a4"/>
        <w:numPr>
          <w:ilvl w:val="0"/>
          <w:numId w:val="26"/>
        </w:numPr>
        <w:tabs>
          <w:tab w:val="left" w:pos="567"/>
        </w:tabs>
        <w:spacing w:after="0" w:line="240" w:lineRule="auto"/>
        <w:jc w:val="both"/>
        <w:rPr>
          <w:rFonts w:ascii="Arial" w:hAnsi="Arial" w:cs="Arial"/>
        </w:rPr>
      </w:pPr>
      <w:r w:rsidRPr="00537850">
        <w:rPr>
          <w:rFonts w:ascii="Arial" w:hAnsi="Arial" w:cs="Arial"/>
          <w:lang w:eastAsia="x-none"/>
        </w:rPr>
        <w:t>контрол</w:t>
      </w:r>
      <w:r w:rsidR="00F76EB1" w:rsidRPr="00537850">
        <w:rPr>
          <w:rFonts w:ascii="Arial" w:hAnsi="Arial" w:cs="Arial"/>
          <w:lang w:eastAsia="x-none"/>
        </w:rPr>
        <w:t>ь</w:t>
      </w:r>
      <w:r w:rsidRPr="00537850">
        <w:rPr>
          <w:rFonts w:ascii="Arial" w:hAnsi="Arial" w:cs="Arial"/>
          <w:lang w:eastAsia="x-none"/>
        </w:rPr>
        <w:t xml:space="preserve"> оперативного тока</w:t>
      </w:r>
      <w:r w:rsidRPr="00537850">
        <w:rPr>
          <w:rFonts w:ascii="Arial" w:hAnsi="Arial" w:cs="Arial"/>
        </w:rPr>
        <w:t>;</w:t>
      </w:r>
    </w:p>
    <w:p w14:paraId="4479C935" w14:textId="2F24CFE0" w:rsidR="006E1215" w:rsidRPr="00537850" w:rsidRDefault="006E1215" w:rsidP="00537850">
      <w:pPr>
        <w:pStyle w:val="a4"/>
        <w:numPr>
          <w:ilvl w:val="0"/>
          <w:numId w:val="26"/>
        </w:numPr>
        <w:tabs>
          <w:tab w:val="left" w:pos="567"/>
        </w:tabs>
        <w:spacing w:after="0" w:line="240" w:lineRule="auto"/>
        <w:jc w:val="both"/>
        <w:rPr>
          <w:rFonts w:ascii="Arial" w:hAnsi="Arial" w:cs="Arial"/>
          <w:lang w:eastAsia="x-none"/>
        </w:rPr>
      </w:pPr>
      <w:r w:rsidRPr="00537850">
        <w:rPr>
          <w:rFonts w:ascii="Arial" w:hAnsi="Arial" w:cs="Arial"/>
          <w:lang w:eastAsia="x-none"/>
        </w:rPr>
        <w:t>визуализация текущих измеряемых параметров и обработка данных анализа</w:t>
      </w:r>
      <w:r w:rsidR="00D10EB0" w:rsidRPr="00537850">
        <w:rPr>
          <w:rFonts w:ascii="Arial" w:hAnsi="Arial" w:cs="Arial"/>
          <w:lang w:eastAsia="x-none"/>
        </w:rPr>
        <w:t>.</w:t>
      </w:r>
    </w:p>
    <w:p w14:paraId="6D3A2225" w14:textId="04FF4E0F" w:rsidR="00C67C28" w:rsidRPr="000E1197" w:rsidRDefault="00BE63DC" w:rsidP="000E1197">
      <w:pPr>
        <w:pStyle w:val="a4"/>
        <w:numPr>
          <w:ilvl w:val="1"/>
          <w:numId w:val="24"/>
        </w:numPr>
        <w:tabs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Arial" w:hAnsi="Arial" w:cs="Arial"/>
          <w:b/>
          <w:bCs/>
          <w:lang w:eastAsia="x-none"/>
        </w:rPr>
      </w:pPr>
      <w:r>
        <w:rPr>
          <w:rFonts w:ascii="Arial" w:hAnsi="Arial" w:cs="Arial"/>
          <w:lang w:eastAsia="x-none"/>
        </w:rPr>
        <w:t xml:space="preserve">Результаты анализа </w:t>
      </w:r>
      <w:r w:rsidR="009F2D3B">
        <w:rPr>
          <w:rFonts w:ascii="Arial" w:hAnsi="Arial" w:cs="Arial"/>
          <w:lang w:eastAsia="x-none"/>
        </w:rPr>
        <w:t xml:space="preserve">системы </w:t>
      </w:r>
      <w:r w:rsidR="00C67C28">
        <w:rPr>
          <w:rFonts w:ascii="Arial" w:hAnsi="Arial" w:cs="Arial"/>
          <w:lang w:eastAsia="x-none"/>
        </w:rPr>
        <w:t>к</w:t>
      </w:r>
      <w:r w:rsidR="00C67C28" w:rsidRPr="00C67C28">
        <w:rPr>
          <w:rFonts w:ascii="Arial" w:hAnsi="Arial" w:cs="Arial"/>
          <w:lang w:eastAsia="x-none"/>
        </w:rPr>
        <w:t>онтрол</w:t>
      </w:r>
      <w:r w:rsidR="00C67C28">
        <w:rPr>
          <w:rFonts w:ascii="Arial" w:hAnsi="Arial" w:cs="Arial"/>
          <w:lang w:eastAsia="x-none"/>
        </w:rPr>
        <w:t>я</w:t>
      </w:r>
      <w:r w:rsidR="00C67C28" w:rsidRPr="00C67C28">
        <w:rPr>
          <w:rFonts w:ascii="Arial" w:hAnsi="Arial" w:cs="Arial"/>
          <w:lang w:eastAsia="x-none"/>
        </w:rPr>
        <w:t xml:space="preserve"> содержания водорода и влаги в маслопроводе трансформатора должн</w:t>
      </w:r>
      <w:r w:rsidR="009F2D3B">
        <w:rPr>
          <w:rFonts w:ascii="Arial" w:hAnsi="Arial" w:cs="Arial"/>
          <w:lang w:eastAsia="x-none"/>
        </w:rPr>
        <w:t>ы</w:t>
      </w:r>
      <w:r w:rsidR="00C67C28" w:rsidRPr="00C67C28">
        <w:rPr>
          <w:rFonts w:ascii="Arial" w:hAnsi="Arial" w:cs="Arial"/>
          <w:lang w:eastAsia="x-none"/>
        </w:rPr>
        <w:t xml:space="preserve"> </w:t>
      </w:r>
      <w:r w:rsidR="009F2D3B">
        <w:rPr>
          <w:rFonts w:ascii="Arial" w:hAnsi="Arial" w:cs="Arial"/>
          <w:lang w:eastAsia="x-none"/>
        </w:rPr>
        <w:t xml:space="preserve">передаваться в </w:t>
      </w:r>
      <w:r w:rsidR="00F76EB1">
        <w:rPr>
          <w:rFonts w:ascii="Arial" w:hAnsi="Arial" w:cs="Arial"/>
          <w:lang w:eastAsia="x-none"/>
        </w:rPr>
        <w:t>а</w:t>
      </w:r>
      <w:r w:rsidR="00C67C28" w:rsidRPr="00C67C28">
        <w:rPr>
          <w:rFonts w:ascii="Arial" w:hAnsi="Arial" w:cs="Arial"/>
          <w:lang w:eastAsia="x-none"/>
        </w:rPr>
        <w:t>втоматизированн</w:t>
      </w:r>
      <w:r>
        <w:rPr>
          <w:rFonts w:ascii="Arial" w:hAnsi="Arial" w:cs="Arial"/>
          <w:lang w:eastAsia="x-none"/>
        </w:rPr>
        <w:t>ую</w:t>
      </w:r>
      <w:r w:rsidR="00C67C28" w:rsidRPr="00C67C28">
        <w:rPr>
          <w:rFonts w:ascii="Arial" w:hAnsi="Arial" w:cs="Arial"/>
          <w:lang w:eastAsia="x-none"/>
        </w:rPr>
        <w:t xml:space="preserve"> </w:t>
      </w:r>
      <w:r w:rsidR="00C67C28">
        <w:rPr>
          <w:rFonts w:ascii="Arial" w:hAnsi="Arial" w:cs="Arial"/>
          <w:lang w:eastAsia="x-none"/>
        </w:rPr>
        <w:t>систем</w:t>
      </w:r>
      <w:r>
        <w:rPr>
          <w:rFonts w:ascii="Arial" w:hAnsi="Arial" w:cs="Arial"/>
          <w:lang w:eastAsia="x-none"/>
        </w:rPr>
        <w:t>у</w:t>
      </w:r>
      <w:r w:rsidR="00C67C28">
        <w:rPr>
          <w:rFonts w:ascii="Arial" w:hAnsi="Arial" w:cs="Arial"/>
          <w:lang w:eastAsia="x-none"/>
        </w:rPr>
        <w:t xml:space="preserve"> </w:t>
      </w:r>
      <w:r w:rsidR="00C67C28" w:rsidRPr="00C67C28">
        <w:rPr>
          <w:rFonts w:ascii="Arial" w:hAnsi="Arial" w:cs="Arial"/>
          <w:lang w:eastAsia="x-none"/>
        </w:rPr>
        <w:t>предиктивной диагностики</w:t>
      </w:r>
      <w:r w:rsidR="00F76EB1">
        <w:rPr>
          <w:rFonts w:ascii="Arial" w:hAnsi="Arial" w:cs="Arial"/>
          <w:lang w:eastAsia="x-none"/>
        </w:rPr>
        <w:t xml:space="preserve"> (АСПД)</w:t>
      </w:r>
      <w:r w:rsidR="00C67C28">
        <w:rPr>
          <w:rFonts w:ascii="Arial" w:hAnsi="Arial" w:cs="Arial"/>
          <w:lang w:eastAsia="x-none"/>
        </w:rPr>
        <w:t xml:space="preserve"> гидроагрегатов</w:t>
      </w:r>
      <w:r w:rsidR="008C7E4F">
        <w:rPr>
          <w:rFonts w:ascii="Arial" w:hAnsi="Arial" w:cs="Arial"/>
          <w:lang w:eastAsia="x-none"/>
        </w:rPr>
        <w:t>.</w:t>
      </w:r>
    </w:p>
    <w:p w14:paraId="6A3CE604" w14:textId="77777777" w:rsidR="00C43BCC" w:rsidRPr="000E1197" w:rsidRDefault="00C43BCC" w:rsidP="000E1197">
      <w:pPr>
        <w:pStyle w:val="a4"/>
        <w:numPr>
          <w:ilvl w:val="1"/>
          <w:numId w:val="24"/>
        </w:numPr>
        <w:tabs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Arial" w:hAnsi="Arial" w:cs="Arial"/>
          <w:b/>
          <w:bCs/>
          <w:lang w:eastAsia="x-none"/>
        </w:rPr>
      </w:pPr>
      <w:r w:rsidRPr="001B7BBE">
        <w:rPr>
          <w:rFonts w:ascii="Arial" w:hAnsi="Arial" w:cs="Arial"/>
          <w:lang w:eastAsia="x-none"/>
        </w:rPr>
        <w:t>В составе документации разработать регламент технического обслуживания спроектированного оборудования.</w:t>
      </w:r>
    </w:p>
    <w:p w14:paraId="3D511BF8" w14:textId="77777777" w:rsidR="00C43BCC" w:rsidRPr="000E1197" w:rsidRDefault="00C43BCC" w:rsidP="000E1197">
      <w:pPr>
        <w:pStyle w:val="a4"/>
        <w:numPr>
          <w:ilvl w:val="1"/>
          <w:numId w:val="24"/>
        </w:numPr>
        <w:tabs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Arial" w:hAnsi="Arial" w:cs="Arial"/>
          <w:lang w:eastAsia="x-none"/>
        </w:rPr>
      </w:pPr>
      <w:r w:rsidRPr="001B7BBE">
        <w:rPr>
          <w:rFonts w:ascii="Arial" w:hAnsi="Arial" w:cs="Arial"/>
          <w:lang w:eastAsia="x-none"/>
        </w:rPr>
        <w:t xml:space="preserve">В составе рабочей документации составить кабельный журнал монтируемых </w:t>
      </w:r>
      <w:r w:rsidR="009F2D3B">
        <w:rPr>
          <w:rFonts w:ascii="Arial" w:hAnsi="Arial" w:cs="Arial"/>
          <w:lang w:eastAsia="x-none"/>
        </w:rPr>
        <w:t xml:space="preserve">кабельных </w:t>
      </w:r>
      <w:r w:rsidRPr="001B7BBE">
        <w:rPr>
          <w:rFonts w:ascii="Arial" w:hAnsi="Arial" w:cs="Arial"/>
          <w:lang w:eastAsia="x-none"/>
        </w:rPr>
        <w:t>линий, в том числе с указанием способа, места прокладки, длины каждого участка по трассе.</w:t>
      </w:r>
    </w:p>
    <w:p w14:paraId="6BAABDE0" w14:textId="77777777" w:rsidR="00C43BCC" w:rsidRPr="000E1197" w:rsidRDefault="00C43BCC" w:rsidP="000E1197">
      <w:pPr>
        <w:pStyle w:val="a4"/>
        <w:numPr>
          <w:ilvl w:val="1"/>
          <w:numId w:val="24"/>
        </w:numPr>
        <w:tabs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Arial" w:hAnsi="Arial" w:cs="Arial"/>
          <w:lang w:eastAsia="x-none"/>
        </w:rPr>
      </w:pPr>
      <w:r w:rsidRPr="001B7BBE">
        <w:rPr>
          <w:rFonts w:ascii="Arial" w:hAnsi="Arial" w:cs="Arial"/>
          <w:lang w:eastAsia="x-none"/>
        </w:rPr>
        <w:t>Проектные решения по заземлению, выбору кабелей принять в соответствии с требованиями действующих нормативных документов по пожарной безопасности и ПУЭ.</w:t>
      </w:r>
    </w:p>
    <w:p w14:paraId="104330D7" w14:textId="77777777" w:rsidR="00C43BCC" w:rsidRDefault="00C43BCC" w:rsidP="000E1197">
      <w:pPr>
        <w:pStyle w:val="a4"/>
        <w:numPr>
          <w:ilvl w:val="1"/>
          <w:numId w:val="24"/>
        </w:numPr>
        <w:tabs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Arial" w:hAnsi="Arial" w:cs="Arial"/>
          <w:lang w:eastAsia="x-none"/>
        </w:rPr>
      </w:pPr>
      <w:r w:rsidRPr="001B7BBE">
        <w:rPr>
          <w:rFonts w:ascii="Arial" w:hAnsi="Arial" w:cs="Arial"/>
          <w:lang w:eastAsia="x-none"/>
        </w:rPr>
        <w:lastRenderedPageBreak/>
        <w:t>Всё оборудование, используемое в рамках проектирования, должно иметь возможность ремонта или замены в случае выхода из строя.</w:t>
      </w:r>
    </w:p>
    <w:p w14:paraId="5589E929" w14:textId="77777777" w:rsidR="00C43BCC" w:rsidRPr="000E1197" w:rsidRDefault="00C43BCC" w:rsidP="000E1197">
      <w:pPr>
        <w:pStyle w:val="a4"/>
        <w:numPr>
          <w:ilvl w:val="1"/>
          <w:numId w:val="24"/>
        </w:numPr>
        <w:tabs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Arial" w:hAnsi="Arial" w:cs="Arial"/>
          <w:lang w:eastAsia="x-none"/>
        </w:rPr>
      </w:pPr>
      <w:r w:rsidRPr="001B7BBE">
        <w:rPr>
          <w:rFonts w:ascii="Arial" w:hAnsi="Arial" w:cs="Arial"/>
          <w:lang w:eastAsia="x-none"/>
        </w:rPr>
        <w:t>Всё спроектированное оборудование должно удовлетворять действующим нормам электромагнитной совместимости.</w:t>
      </w:r>
    </w:p>
    <w:p w14:paraId="26C2B006" w14:textId="594D72B0" w:rsidR="00BE63DC" w:rsidRPr="009F2D3B" w:rsidRDefault="00BE63DC" w:rsidP="000E1197">
      <w:pPr>
        <w:pStyle w:val="a4"/>
        <w:widowControl w:val="0"/>
        <w:numPr>
          <w:ilvl w:val="0"/>
          <w:numId w:val="24"/>
        </w:numPr>
        <w:spacing w:before="240" w:after="120" w:line="240" w:lineRule="auto"/>
        <w:ind w:left="567" w:hanging="567"/>
        <w:contextualSpacing w:val="0"/>
        <w:rPr>
          <w:rFonts w:ascii="Arial" w:hAnsi="Arial" w:cs="Arial"/>
          <w:bCs/>
          <w:lang w:eastAsia="x-none"/>
        </w:rPr>
      </w:pPr>
      <w:r w:rsidRPr="000E1197">
        <w:rPr>
          <w:rFonts w:ascii="Arial" w:hAnsi="Arial" w:cs="Arial"/>
          <w:b/>
          <w:bCs/>
          <w:lang w:eastAsia="x-none"/>
        </w:rPr>
        <w:t xml:space="preserve">Этапы </w:t>
      </w:r>
      <w:r w:rsidR="00EF0690">
        <w:rPr>
          <w:rFonts w:ascii="Arial" w:hAnsi="Arial" w:cs="Arial"/>
          <w:b/>
          <w:bCs/>
          <w:lang w:eastAsia="x-none"/>
        </w:rPr>
        <w:t>проектирования</w:t>
      </w:r>
    </w:p>
    <w:p w14:paraId="15E79FC3" w14:textId="3133369A" w:rsidR="00BE63DC" w:rsidRPr="000E1197" w:rsidRDefault="00DF1F92" w:rsidP="00DF1F92">
      <w:pPr>
        <w:pStyle w:val="a4"/>
        <w:numPr>
          <w:ilvl w:val="0"/>
          <w:numId w:val="24"/>
        </w:numPr>
        <w:spacing w:after="0" w:line="240" w:lineRule="auto"/>
        <w:contextualSpacing w:val="0"/>
        <w:jc w:val="both"/>
        <w:rPr>
          <w:rFonts w:ascii="Arial" w:hAnsi="Arial" w:cs="Arial"/>
          <w:b/>
          <w:bCs/>
          <w:lang w:eastAsia="x-none"/>
        </w:rPr>
      </w:pPr>
      <w:r w:rsidRPr="00DF1F92">
        <w:rPr>
          <w:rFonts w:ascii="Arial" w:hAnsi="Arial" w:cs="Arial"/>
          <w:lang w:eastAsia="x-none"/>
        </w:rPr>
        <w:t>Выделение этапов строительства не требуется.</w:t>
      </w:r>
      <w:r w:rsidR="00BE63DC">
        <w:rPr>
          <w:rFonts w:ascii="Arial" w:hAnsi="Arial" w:cs="Arial"/>
          <w:lang w:eastAsia="x-none"/>
        </w:rPr>
        <w:t>.</w:t>
      </w:r>
    </w:p>
    <w:p w14:paraId="71E8BD8D" w14:textId="77777777" w:rsidR="00BE63DC" w:rsidRPr="009F2D3B" w:rsidRDefault="00BE63DC" w:rsidP="000E1197">
      <w:pPr>
        <w:pStyle w:val="a4"/>
        <w:widowControl w:val="0"/>
        <w:numPr>
          <w:ilvl w:val="0"/>
          <w:numId w:val="24"/>
        </w:numPr>
        <w:spacing w:before="240" w:after="120" w:line="240" w:lineRule="auto"/>
        <w:ind w:left="567" w:hanging="567"/>
        <w:contextualSpacing w:val="0"/>
        <w:rPr>
          <w:rFonts w:ascii="Arial" w:hAnsi="Arial" w:cs="Arial"/>
          <w:bCs/>
          <w:lang w:eastAsia="x-none"/>
        </w:rPr>
      </w:pPr>
      <w:r w:rsidRPr="000E1197">
        <w:rPr>
          <w:rFonts w:ascii="Arial" w:hAnsi="Arial" w:cs="Arial"/>
          <w:b/>
          <w:bCs/>
          <w:lang w:eastAsia="x-none"/>
        </w:rPr>
        <w:t>Особые условия проектирования</w:t>
      </w:r>
    </w:p>
    <w:p w14:paraId="08BCAF88" w14:textId="77777777" w:rsidR="00BE63DC" w:rsidRPr="000E1197" w:rsidRDefault="001B7BBE" w:rsidP="000E1197">
      <w:pPr>
        <w:pStyle w:val="a4"/>
        <w:numPr>
          <w:ilvl w:val="1"/>
          <w:numId w:val="24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b/>
          <w:bCs/>
          <w:lang w:eastAsia="x-none"/>
        </w:rPr>
      </w:pPr>
      <w:r w:rsidRPr="001B7BBE">
        <w:rPr>
          <w:rFonts w:ascii="Arial" w:hAnsi="Arial" w:cs="Arial"/>
          <w:lang w:eastAsia="x-none"/>
        </w:rPr>
        <w:t>Сейсмичность в районе строительства по шкале МSK-64 - 6 баллов</w:t>
      </w:r>
      <w:r w:rsidR="00BE63DC" w:rsidRPr="001B7BBE">
        <w:rPr>
          <w:rFonts w:ascii="Arial" w:hAnsi="Arial" w:cs="Arial"/>
          <w:lang w:eastAsia="x-none"/>
        </w:rPr>
        <w:t>.</w:t>
      </w:r>
    </w:p>
    <w:p w14:paraId="49A697B2" w14:textId="77777777" w:rsidR="00BE63DC" w:rsidRPr="000E1197" w:rsidRDefault="001B7BBE" w:rsidP="000E1197">
      <w:pPr>
        <w:pStyle w:val="a4"/>
        <w:numPr>
          <w:ilvl w:val="1"/>
          <w:numId w:val="24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b/>
          <w:bCs/>
          <w:lang w:eastAsia="x-none"/>
        </w:rPr>
      </w:pPr>
      <w:r w:rsidRPr="001B7BBE">
        <w:rPr>
          <w:rFonts w:ascii="Arial" w:hAnsi="Arial" w:cs="Arial"/>
          <w:lang w:eastAsia="x-none"/>
        </w:rPr>
        <w:t>Производство работ в условиях действующего предприятия – Усть-Илимская ГЭС</w:t>
      </w:r>
      <w:r w:rsidR="00BE63DC" w:rsidRPr="001B7BBE">
        <w:rPr>
          <w:rFonts w:ascii="Arial" w:hAnsi="Arial" w:cs="Arial"/>
          <w:lang w:eastAsia="x-none"/>
        </w:rPr>
        <w:t>.</w:t>
      </w:r>
    </w:p>
    <w:p w14:paraId="171676B6" w14:textId="77777777" w:rsidR="003C6ED1" w:rsidRPr="009F2D3B" w:rsidRDefault="001B7BBE" w:rsidP="000E1197">
      <w:pPr>
        <w:pStyle w:val="a4"/>
        <w:widowControl w:val="0"/>
        <w:numPr>
          <w:ilvl w:val="0"/>
          <w:numId w:val="24"/>
        </w:numPr>
        <w:spacing w:before="240" w:after="120" w:line="240" w:lineRule="auto"/>
        <w:ind w:left="567" w:hanging="567"/>
        <w:contextualSpacing w:val="0"/>
        <w:rPr>
          <w:rFonts w:ascii="Arial" w:hAnsi="Arial" w:cs="Arial"/>
          <w:bCs/>
          <w:lang w:eastAsia="x-none"/>
        </w:rPr>
      </w:pPr>
      <w:r w:rsidRPr="000E1197">
        <w:rPr>
          <w:rFonts w:ascii="Arial" w:hAnsi="Arial" w:cs="Arial"/>
          <w:b/>
          <w:bCs/>
          <w:lang w:eastAsia="x-none"/>
        </w:rPr>
        <w:t>Дополнительные требования</w:t>
      </w:r>
    </w:p>
    <w:p w14:paraId="53D4DEEF" w14:textId="77777777" w:rsidR="001B7BBE" w:rsidRPr="000E1197" w:rsidRDefault="001B7BBE" w:rsidP="000E1197">
      <w:pPr>
        <w:pStyle w:val="a4"/>
        <w:numPr>
          <w:ilvl w:val="1"/>
          <w:numId w:val="24"/>
        </w:numPr>
        <w:tabs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Arial" w:hAnsi="Arial" w:cs="Arial"/>
          <w:b/>
          <w:bCs/>
          <w:lang w:eastAsia="x-none"/>
        </w:rPr>
      </w:pPr>
      <w:r w:rsidRPr="001B7BBE">
        <w:rPr>
          <w:rFonts w:ascii="Arial" w:hAnsi="Arial" w:cs="Arial"/>
          <w:lang w:eastAsia="x-none"/>
        </w:rPr>
        <w:t xml:space="preserve">В составе проекта предусмотреть составление закупочной документации (опросные листы, задание заводу-изготовителю, спецификаций, ЗИП) для проведения торгово-закупочных процедур. </w:t>
      </w:r>
    </w:p>
    <w:p w14:paraId="28796738" w14:textId="1002A7A3" w:rsidR="001B7BBE" w:rsidRPr="000E1197" w:rsidRDefault="00695DBF" w:rsidP="000E1197">
      <w:pPr>
        <w:pStyle w:val="a4"/>
        <w:numPr>
          <w:ilvl w:val="1"/>
          <w:numId w:val="24"/>
        </w:numPr>
        <w:tabs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Arial" w:hAnsi="Arial" w:cs="Arial"/>
          <w:b/>
          <w:bCs/>
          <w:lang w:eastAsia="x-none"/>
        </w:rPr>
      </w:pPr>
      <w:r>
        <w:rPr>
          <w:rFonts w:ascii="Arial" w:hAnsi="Arial" w:cs="Arial"/>
          <w:lang w:val="x-none"/>
        </w:rPr>
        <w:t xml:space="preserve">Сметную документацию выполнить в программном комплексе «Гранд-Смета», в соответствии со стандартами ООО «ЭН+ ГИДРО», а именно: «Требования к сметной документации в составе ПИР», СТП </w:t>
      </w:r>
      <w:r>
        <w:rPr>
          <w:rFonts w:ascii="Arial" w:hAnsi="Arial" w:cs="Arial"/>
        </w:rPr>
        <w:t>ЭНГ.202.115-2026</w:t>
      </w:r>
      <w:r>
        <w:rPr>
          <w:rFonts w:ascii="Arial" w:hAnsi="Arial" w:cs="Arial"/>
          <w:lang w:val="x-none"/>
        </w:rPr>
        <w:t xml:space="preserve"> «Ценообразование в ремонтной, строительной деятельности, услуг производственного и непроизводственного (технического) характера» и другими документами в актуальной </w:t>
      </w:r>
      <w:r w:rsidRPr="00537850">
        <w:rPr>
          <w:rFonts w:ascii="Arial" w:hAnsi="Arial" w:cs="Arial"/>
          <w:lang w:val="x-none"/>
        </w:rPr>
        <w:t>редакции. Сметная документация на ПНР должна быть выполнена на основании разработанной проектной организацией и согласованной с Заказчиком программой пусконаладочных работ, в которой должны быть указаны условия производства работ, состав и объем производимых испытаний в соответствии с действующей нормативно-технической документацией. Стоимость материальных ресурсов и оборудования определить на</w:t>
      </w:r>
      <w:r>
        <w:rPr>
          <w:rFonts w:ascii="Arial" w:hAnsi="Arial" w:cs="Arial"/>
          <w:lang w:val="x-none"/>
        </w:rPr>
        <w:t xml:space="preserve"> основании конъюнктурного анализа с учетом транспортных и заготовительно-складских расходов. </w:t>
      </w:r>
      <w:r w:rsidR="001B7BBE" w:rsidRPr="001B7BBE">
        <w:rPr>
          <w:rFonts w:ascii="Arial" w:hAnsi="Arial" w:cs="Arial"/>
          <w:lang w:eastAsia="x-none"/>
        </w:rPr>
        <w:t xml:space="preserve"> </w:t>
      </w:r>
    </w:p>
    <w:p w14:paraId="54799480" w14:textId="77777777" w:rsidR="001B7BBE" w:rsidRPr="000E1197" w:rsidRDefault="009F2D3B" w:rsidP="000E1197">
      <w:pPr>
        <w:pStyle w:val="a4"/>
        <w:numPr>
          <w:ilvl w:val="1"/>
          <w:numId w:val="24"/>
        </w:numPr>
        <w:tabs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Arial" w:hAnsi="Arial" w:cs="Arial"/>
          <w:b/>
          <w:bCs/>
          <w:lang w:eastAsia="x-none"/>
        </w:rPr>
      </w:pPr>
      <w:r>
        <w:rPr>
          <w:rFonts w:ascii="Arial" w:hAnsi="Arial" w:cs="Arial"/>
          <w:lang w:eastAsia="x-none"/>
        </w:rPr>
        <w:t xml:space="preserve">Рабочую и </w:t>
      </w:r>
      <w:r w:rsidR="001B7BBE" w:rsidRPr="001B7BBE">
        <w:rPr>
          <w:rFonts w:ascii="Arial" w:hAnsi="Arial" w:cs="Arial"/>
          <w:lang w:eastAsia="x-none"/>
        </w:rPr>
        <w:t>сметную документацию представить в следующем составе и количестве:</w:t>
      </w:r>
    </w:p>
    <w:p w14:paraId="5742E570" w14:textId="77777777" w:rsidR="001B7BBE" w:rsidRPr="001B7BBE" w:rsidRDefault="001B7BBE" w:rsidP="001B7BBE">
      <w:pPr>
        <w:spacing w:after="0" w:line="240" w:lineRule="auto"/>
        <w:ind w:left="851" w:hanging="284"/>
        <w:rPr>
          <w:rFonts w:ascii="Arial" w:hAnsi="Arial" w:cs="Arial"/>
          <w:lang w:eastAsia="x-none"/>
        </w:rPr>
      </w:pPr>
      <w:r>
        <w:rPr>
          <w:rFonts w:ascii="Arial" w:hAnsi="Arial" w:cs="Arial"/>
          <w:lang w:eastAsia="x-none"/>
        </w:rPr>
        <w:t>-</w:t>
      </w:r>
      <w:r w:rsidRPr="001B7BBE">
        <w:rPr>
          <w:rFonts w:ascii="Arial" w:hAnsi="Arial" w:cs="Arial"/>
          <w:lang w:eastAsia="x-none"/>
        </w:rPr>
        <w:t xml:space="preserve"> рабочую документацию в 4 экземплярах на бумажном носителе;</w:t>
      </w:r>
    </w:p>
    <w:p w14:paraId="3C68EBF4" w14:textId="77777777" w:rsidR="001B7BBE" w:rsidRDefault="001B7BBE" w:rsidP="000E1197">
      <w:pPr>
        <w:spacing w:after="0" w:line="240" w:lineRule="auto"/>
        <w:ind w:firstLine="567"/>
        <w:rPr>
          <w:rFonts w:ascii="Arial" w:hAnsi="Arial" w:cs="Arial"/>
          <w:lang w:eastAsia="x-none"/>
        </w:rPr>
      </w:pPr>
      <w:r>
        <w:rPr>
          <w:rFonts w:ascii="Arial" w:hAnsi="Arial" w:cs="Arial"/>
          <w:lang w:eastAsia="x-none"/>
        </w:rPr>
        <w:t>-</w:t>
      </w:r>
      <w:r w:rsidRPr="001B7BBE">
        <w:rPr>
          <w:rFonts w:ascii="Arial" w:hAnsi="Arial" w:cs="Arial"/>
          <w:lang w:eastAsia="x-none"/>
        </w:rPr>
        <w:t xml:space="preserve"> 1 комплект рабочей документации в электронном виде: чертежи и схемы в редактируемом формате MS </w:t>
      </w:r>
      <w:r w:rsidRPr="001B7BBE">
        <w:rPr>
          <w:rFonts w:ascii="Arial" w:hAnsi="Arial" w:cs="Arial"/>
          <w:lang w:eastAsia="x-none"/>
        </w:rPr>
        <w:lastRenderedPageBreak/>
        <w:t>Visio; текстовые документы в формате Microsoft Word; электронные таблицы в формате MS Excel; сметная документация в программном комплексе «Гранд-Смета», *.pdf и в формате MS Excel.</w:t>
      </w:r>
    </w:p>
    <w:p w14:paraId="2030C98F" w14:textId="77777777" w:rsidR="001B7BBE" w:rsidRPr="000E1197" w:rsidRDefault="001B7BBE" w:rsidP="000E1197">
      <w:pPr>
        <w:pStyle w:val="a4"/>
        <w:numPr>
          <w:ilvl w:val="1"/>
          <w:numId w:val="24"/>
        </w:numPr>
        <w:tabs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Arial" w:hAnsi="Arial" w:cs="Arial"/>
          <w:lang w:eastAsia="x-none"/>
        </w:rPr>
      </w:pPr>
      <w:r w:rsidRPr="001B7BBE">
        <w:rPr>
          <w:rFonts w:ascii="Arial" w:hAnsi="Arial" w:cs="Arial"/>
          <w:lang w:eastAsia="x-none"/>
        </w:rPr>
        <w:t>Разработанная документация является конфиденциальной собственностью Заказчика, и передача ее третьим лицам без его согласия запрещается.</w:t>
      </w:r>
    </w:p>
    <w:p w14:paraId="0AB1253B" w14:textId="7E8A354C" w:rsidR="001B7BBE" w:rsidRPr="00537850" w:rsidRDefault="001B7BBE" w:rsidP="000E1197">
      <w:pPr>
        <w:pStyle w:val="a4"/>
        <w:numPr>
          <w:ilvl w:val="1"/>
          <w:numId w:val="24"/>
        </w:numPr>
        <w:tabs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Arial" w:hAnsi="Arial" w:cs="Arial"/>
          <w:b/>
          <w:bCs/>
          <w:lang w:eastAsia="x-none"/>
        </w:rPr>
      </w:pPr>
      <w:r w:rsidRPr="001B7BBE">
        <w:rPr>
          <w:rFonts w:ascii="Arial" w:hAnsi="Arial" w:cs="Arial"/>
          <w:lang w:eastAsia="x-none"/>
        </w:rPr>
        <w:t>В составе документации предусмотреть перечень ЗИП с соответствующим обоснованием количества требуемых позиций.</w:t>
      </w:r>
    </w:p>
    <w:p w14:paraId="172BA0C5" w14:textId="7FC3584A" w:rsidR="00537850" w:rsidRDefault="00537850" w:rsidP="00537850">
      <w:pPr>
        <w:pStyle w:val="a4"/>
        <w:tabs>
          <w:tab w:val="left" w:pos="567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lang w:eastAsia="x-none"/>
        </w:rPr>
      </w:pPr>
    </w:p>
    <w:p w14:paraId="041F0DF7" w14:textId="3667729B" w:rsidR="00537850" w:rsidRDefault="00537850" w:rsidP="00537850">
      <w:pPr>
        <w:pStyle w:val="a4"/>
        <w:tabs>
          <w:tab w:val="left" w:pos="567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lang w:eastAsia="x-none"/>
        </w:rPr>
      </w:pPr>
    </w:p>
    <w:p w14:paraId="39A46ECA" w14:textId="77777777" w:rsidR="00537850" w:rsidRPr="000E1197" w:rsidRDefault="00537850" w:rsidP="00537850">
      <w:pPr>
        <w:pStyle w:val="a4"/>
        <w:tabs>
          <w:tab w:val="left" w:pos="567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b/>
          <w:bCs/>
          <w:lang w:eastAsia="x-none"/>
        </w:rPr>
      </w:pPr>
    </w:p>
    <w:p w14:paraId="48EDF757" w14:textId="77777777" w:rsidR="00CB05ED" w:rsidRPr="000E1197" w:rsidRDefault="00CB05ED" w:rsidP="000E1197">
      <w:pPr>
        <w:pStyle w:val="a4"/>
        <w:widowControl w:val="0"/>
        <w:numPr>
          <w:ilvl w:val="0"/>
          <w:numId w:val="24"/>
        </w:numPr>
        <w:spacing w:before="240" w:after="120" w:line="240" w:lineRule="auto"/>
        <w:ind w:left="567" w:hanging="567"/>
        <w:contextualSpacing w:val="0"/>
        <w:rPr>
          <w:rFonts w:ascii="Arial" w:hAnsi="Arial" w:cs="Arial"/>
          <w:b/>
          <w:bCs/>
          <w:lang w:eastAsia="x-none"/>
        </w:rPr>
      </w:pPr>
      <w:r w:rsidRPr="000E1197">
        <w:rPr>
          <w:rFonts w:ascii="Arial" w:hAnsi="Arial" w:cs="Arial"/>
          <w:b/>
          <w:bCs/>
          <w:lang w:eastAsia="x-none"/>
        </w:rPr>
        <w:t>Срок выполнения проекта</w:t>
      </w:r>
    </w:p>
    <w:p w14:paraId="6C369334" w14:textId="77777777" w:rsidR="00CB05ED" w:rsidRPr="00CB05ED" w:rsidRDefault="00CB05ED" w:rsidP="00CB05ED">
      <w:pPr>
        <w:pStyle w:val="15"/>
        <w:spacing w:line="288" w:lineRule="auto"/>
        <w:ind w:firstLine="491"/>
        <w:jc w:val="both"/>
        <w:rPr>
          <w:rFonts w:ascii="Arial" w:hAnsi="Arial" w:cs="Arial"/>
          <w:b/>
          <w:sz w:val="22"/>
          <w:szCs w:val="22"/>
        </w:rPr>
      </w:pPr>
      <w:r w:rsidRPr="00CB05ED">
        <w:rPr>
          <w:rFonts w:ascii="Arial" w:hAnsi="Arial" w:cs="Arial"/>
          <w:sz w:val="22"/>
          <w:szCs w:val="22"/>
        </w:rPr>
        <w:t>В соответствии с календарным графиком к договору на разработку рабочей документации.</w:t>
      </w:r>
    </w:p>
    <w:p w14:paraId="04BA207D" w14:textId="77777777" w:rsidR="00CB05ED" w:rsidRPr="000E1197" w:rsidRDefault="000F23B8" w:rsidP="000E1197">
      <w:pPr>
        <w:pStyle w:val="a4"/>
        <w:widowControl w:val="0"/>
        <w:numPr>
          <w:ilvl w:val="0"/>
          <w:numId w:val="24"/>
        </w:numPr>
        <w:spacing w:before="240" w:after="120" w:line="240" w:lineRule="auto"/>
        <w:ind w:left="567" w:hanging="567"/>
        <w:contextualSpacing w:val="0"/>
        <w:rPr>
          <w:rFonts w:ascii="Arial" w:hAnsi="Arial" w:cs="Arial"/>
          <w:b/>
          <w:bCs/>
          <w:lang w:eastAsia="x-none"/>
        </w:rPr>
      </w:pPr>
      <w:r w:rsidRPr="000E1197">
        <w:rPr>
          <w:rFonts w:ascii="Arial" w:hAnsi="Arial" w:cs="Arial"/>
          <w:b/>
          <w:bCs/>
          <w:lang w:eastAsia="x-none"/>
        </w:rPr>
        <w:t>Требования, предъявляемые к Исполнителю</w:t>
      </w:r>
      <w:r w:rsidRPr="000E1197" w:rsidDel="000F23B8">
        <w:rPr>
          <w:rFonts w:ascii="Arial" w:hAnsi="Arial" w:cs="Arial"/>
          <w:b/>
          <w:bCs/>
          <w:lang w:eastAsia="x-none"/>
        </w:rPr>
        <w:t xml:space="preserve"> </w:t>
      </w:r>
    </w:p>
    <w:p w14:paraId="737D12C8" w14:textId="77777777" w:rsidR="00E143CD" w:rsidRPr="000E1197" w:rsidRDefault="00E143CD" w:rsidP="000E1197">
      <w:pPr>
        <w:pStyle w:val="a4"/>
        <w:numPr>
          <w:ilvl w:val="1"/>
          <w:numId w:val="24"/>
        </w:numPr>
        <w:tabs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Arial" w:hAnsi="Arial" w:cs="Arial"/>
          <w:lang w:eastAsia="x-none"/>
        </w:rPr>
      </w:pPr>
      <w:r w:rsidRPr="000E1197">
        <w:rPr>
          <w:rFonts w:ascii="Arial" w:hAnsi="Arial" w:cs="Arial"/>
          <w:lang w:eastAsia="x-none"/>
        </w:rPr>
        <w:t xml:space="preserve">Исполнитель должен иметь квалифицированный персонал, в области </w:t>
      </w:r>
      <w:r w:rsidR="009F2D3B">
        <w:rPr>
          <w:rFonts w:ascii="Arial" w:hAnsi="Arial" w:cs="Arial"/>
          <w:lang w:eastAsia="x-none"/>
        </w:rPr>
        <w:t xml:space="preserve">проектирования информационных </w:t>
      </w:r>
      <w:r w:rsidRPr="000E1197">
        <w:rPr>
          <w:rFonts w:ascii="Arial" w:hAnsi="Arial" w:cs="Arial"/>
          <w:lang w:eastAsia="x-none"/>
        </w:rPr>
        <w:t>систем в электроэнергетике.</w:t>
      </w:r>
    </w:p>
    <w:p w14:paraId="2046656A" w14:textId="1D90CC6C" w:rsidR="00CB05ED" w:rsidRPr="000E1197" w:rsidRDefault="00E143CD" w:rsidP="000E1197">
      <w:pPr>
        <w:pStyle w:val="a4"/>
        <w:numPr>
          <w:ilvl w:val="1"/>
          <w:numId w:val="24"/>
        </w:numPr>
        <w:tabs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Arial" w:hAnsi="Arial" w:cs="Arial"/>
          <w:lang w:eastAsia="x-none"/>
        </w:rPr>
      </w:pPr>
      <w:r w:rsidRPr="000E1197">
        <w:rPr>
          <w:rFonts w:ascii="Arial" w:hAnsi="Arial" w:cs="Arial"/>
          <w:lang w:eastAsia="x-none"/>
        </w:rPr>
        <w:t xml:space="preserve">Исполнитель должен иметь опыт проектирования и реализации аналогичных систем контроля </w:t>
      </w:r>
      <w:r w:rsidR="009F2D3B">
        <w:rPr>
          <w:rFonts w:ascii="Arial" w:hAnsi="Arial" w:cs="Arial"/>
          <w:lang w:eastAsia="x-none"/>
        </w:rPr>
        <w:t>технологических параметров энергетического оборудования</w:t>
      </w:r>
      <w:r w:rsidRPr="000E1197">
        <w:rPr>
          <w:rFonts w:ascii="Arial" w:hAnsi="Arial" w:cs="Arial"/>
          <w:lang w:eastAsia="x-none"/>
        </w:rPr>
        <w:t>, эксплуатируемых в настоящее время на объектах генерации в энергетике.</w:t>
      </w:r>
    </w:p>
    <w:p w14:paraId="47AD5692" w14:textId="77777777" w:rsidR="00CB05ED" w:rsidRPr="000E1197" w:rsidRDefault="00CB05ED" w:rsidP="000E1197">
      <w:pPr>
        <w:pStyle w:val="a4"/>
        <w:widowControl w:val="0"/>
        <w:numPr>
          <w:ilvl w:val="0"/>
          <w:numId w:val="24"/>
        </w:numPr>
        <w:spacing w:before="240" w:after="120" w:line="240" w:lineRule="auto"/>
        <w:ind w:left="567" w:hanging="567"/>
        <w:contextualSpacing w:val="0"/>
        <w:rPr>
          <w:rFonts w:ascii="Arial" w:hAnsi="Arial" w:cs="Arial"/>
          <w:b/>
          <w:bCs/>
          <w:lang w:eastAsia="x-none"/>
        </w:rPr>
      </w:pPr>
      <w:r w:rsidRPr="000E1197">
        <w:rPr>
          <w:rFonts w:ascii="Arial" w:hAnsi="Arial" w:cs="Arial"/>
          <w:b/>
          <w:bCs/>
          <w:lang w:eastAsia="x-none"/>
        </w:rPr>
        <w:t>Заказчик</w:t>
      </w:r>
    </w:p>
    <w:p w14:paraId="5FDEE851" w14:textId="77777777" w:rsidR="00CB05ED" w:rsidRPr="00CB05ED" w:rsidRDefault="00CB05ED" w:rsidP="00CB05ED">
      <w:pPr>
        <w:pStyle w:val="15"/>
        <w:spacing w:line="288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CB05ED">
        <w:rPr>
          <w:rFonts w:ascii="Arial" w:hAnsi="Arial" w:cs="Arial"/>
          <w:sz w:val="22"/>
          <w:szCs w:val="22"/>
        </w:rPr>
        <w:t>Филиал ООО «</w:t>
      </w:r>
      <w:r>
        <w:rPr>
          <w:rFonts w:ascii="Arial" w:hAnsi="Arial" w:cs="Arial"/>
          <w:sz w:val="22"/>
          <w:szCs w:val="22"/>
        </w:rPr>
        <w:t>ЭН+ ГИДРО</w:t>
      </w:r>
      <w:r w:rsidRPr="00CB05ED">
        <w:rPr>
          <w:rFonts w:ascii="Arial" w:hAnsi="Arial" w:cs="Arial"/>
          <w:sz w:val="22"/>
          <w:szCs w:val="22"/>
        </w:rPr>
        <w:t>» «Усть-Илимская ГЭС».</w:t>
      </w:r>
    </w:p>
    <w:p w14:paraId="05835DFF" w14:textId="77777777" w:rsidR="00147F3C" w:rsidRPr="005528B7" w:rsidRDefault="00147F3C">
      <w:pPr>
        <w:widowControl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ru-RU"/>
        </w:rPr>
      </w:pPr>
    </w:p>
    <w:p w14:paraId="1BB9A8B3" w14:textId="77777777" w:rsidR="00147F3C" w:rsidRPr="005528B7" w:rsidRDefault="00147F3C">
      <w:pPr>
        <w:widowControl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ru-RU"/>
        </w:rPr>
      </w:pPr>
    </w:p>
    <w:p w14:paraId="3C89A32F" w14:textId="77777777" w:rsidR="00147F3C" w:rsidRPr="005528B7" w:rsidRDefault="00147F3C">
      <w:pPr>
        <w:widowControl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ru-RU"/>
        </w:rPr>
      </w:pPr>
    </w:p>
    <w:p w14:paraId="074618D8" w14:textId="77777777" w:rsidR="00147F3C" w:rsidRPr="005528B7" w:rsidRDefault="00574EDD">
      <w:pPr>
        <w:widowControl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ru-RU"/>
        </w:rPr>
      </w:pPr>
      <w:r w:rsidRPr="005528B7">
        <w:rPr>
          <w:rFonts w:ascii="Arial" w:hAnsi="Arial" w:cs="Arial"/>
          <w:lang w:eastAsia="ru-RU"/>
        </w:rPr>
        <w:t xml:space="preserve">Директор филиала </w:t>
      </w:r>
    </w:p>
    <w:p w14:paraId="2733D6FC" w14:textId="77777777" w:rsidR="00147F3C" w:rsidRPr="005528B7" w:rsidRDefault="00574EDD">
      <w:pPr>
        <w:widowControl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ru-RU"/>
        </w:rPr>
      </w:pPr>
      <w:r w:rsidRPr="005528B7">
        <w:rPr>
          <w:rFonts w:ascii="Arial" w:hAnsi="Arial" w:cs="Arial"/>
          <w:lang w:eastAsia="ru-RU"/>
        </w:rPr>
        <w:t xml:space="preserve">ООО «ЭН+ </w:t>
      </w:r>
      <w:r w:rsidR="00CB05ED" w:rsidRPr="005528B7">
        <w:rPr>
          <w:rFonts w:ascii="Arial" w:hAnsi="Arial" w:cs="Arial"/>
          <w:lang w:eastAsia="ru-RU"/>
        </w:rPr>
        <w:t>ГИДРО</w:t>
      </w:r>
      <w:r w:rsidRPr="005528B7">
        <w:rPr>
          <w:rFonts w:ascii="Arial" w:hAnsi="Arial" w:cs="Arial"/>
          <w:lang w:eastAsia="ru-RU"/>
        </w:rPr>
        <w:t>» Усть-Илимская ГЭС</w:t>
      </w:r>
      <w:r w:rsidRPr="005528B7">
        <w:rPr>
          <w:rFonts w:ascii="Arial" w:hAnsi="Arial" w:cs="Arial"/>
          <w:lang w:eastAsia="ru-RU"/>
        </w:rPr>
        <w:tab/>
      </w:r>
      <w:r w:rsidRPr="005528B7">
        <w:rPr>
          <w:rFonts w:ascii="Arial" w:hAnsi="Arial" w:cs="Arial"/>
          <w:lang w:eastAsia="ru-RU"/>
        </w:rPr>
        <w:tab/>
      </w:r>
      <w:r w:rsidRPr="005528B7">
        <w:rPr>
          <w:rFonts w:ascii="Arial" w:hAnsi="Arial" w:cs="Arial"/>
          <w:lang w:eastAsia="ru-RU"/>
        </w:rPr>
        <w:tab/>
      </w:r>
      <w:r w:rsidRPr="005528B7">
        <w:rPr>
          <w:rFonts w:ascii="Arial" w:hAnsi="Arial" w:cs="Arial"/>
          <w:lang w:eastAsia="ru-RU"/>
        </w:rPr>
        <w:tab/>
      </w:r>
      <w:r w:rsidRPr="005528B7">
        <w:rPr>
          <w:rFonts w:ascii="Arial" w:hAnsi="Arial" w:cs="Arial"/>
          <w:lang w:eastAsia="ru-RU"/>
        </w:rPr>
        <w:tab/>
        <w:t xml:space="preserve">             А.А. Карпачев</w:t>
      </w:r>
    </w:p>
    <w:p w14:paraId="0ACB4416" w14:textId="77777777" w:rsidR="00147F3C" w:rsidRPr="005528B7" w:rsidRDefault="00147F3C">
      <w:pPr>
        <w:widowControl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ru-RU"/>
        </w:rPr>
      </w:pPr>
    </w:p>
    <w:p w14:paraId="32FFBEDC" w14:textId="77777777" w:rsidR="00147F3C" w:rsidRPr="005528B7" w:rsidRDefault="00147F3C">
      <w:pPr>
        <w:widowControl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ru-RU"/>
        </w:rPr>
      </w:pPr>
    </w:p>
    <w:sectPr w:rsidR="00147F3C" w:rsidRPr="005528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F679E"/>
    <w:multiLevelType w:val="multilevel"/>
    <w:tmpl w:val="D09A46E8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9F11E81"/>
    <w:multiLevelType w:val="hybridMultilevel"/>
    <w:tmpl w:val="046AC144"/>
    <w:lvl w:ilvl="0" w:tplc="B77812EC">
      <w:start w:val="1"/>
      <w:numFmt w:val="bullet"/>
      <w:lvlText w:val=""/>
      <w:lvlJc w:val="left"/>
      <w:pPr>
        <w:ind w:left="11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2" w15:restartNumberingAfterBreak="0">
    <w:nsid w:val="0EE9323C"/>
    <w:multiLevelType w:val="hybridMultilevel"/>
    <w:tmpl w:val="EE086700"/>
    <w:lvl w:ilvl="0" w:tplc="81480D1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2831B9"/>
    <w:multiLevelType w:val="multilevel"/>
    <w:tmpl w:val="64B4B002"/>
    <w:lvl w:ilvl="0">
      <w:start w:val="6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1">
      <w:start w:val="2"/>
      <w:numFmt w:val="decimal"/>
      <w:lvlText w:val="%1.%2."/>
      <w:lvlJc w:val="left"/>
      <w:pPr>
        <w:ind w:left="1254" w:hanging="360"/>
      </w:pPr>
      <w:rPr>
        <w:rFonts w:ascii="Times New Roman" w:hAnsi="Times New Roman" w:hint="default"/>
        <w:sz w:val="24"/>
      </w:rPr>
    </w:lvl>
    <w:lvl w:ilvl="2">
      <w:start w:val="1"/>
      <w:numFmt w:val="decimal"/>
      <w:lvlText w:val="%1.%2.%3."/>
      <w:lvlJc w:val="left"/>
      <w:pPr>
        <w:ind w:left="2508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."/>
      <w:lvlJc w:val="left"/>
      <w:pPr>
        <w:ind w:left="3402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."/>
      <w:lvlJc w:val="left"/>
      <w:pPr>
        <w:ind w:left="4656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."/>
      <w:lvlJc w:val="left"/>
      <w:pPr>
        <w:ind w:left="555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ind w:left="6804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ind w:left="7698" w:hanging="144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8952" w:hanging="1800"/>
      </w:pPr>
      <w:rPr>
        <w:rFonts w:ascii="Times New Roman" w:hAnsi="Times New Roman" w:hint="default"/>
        <w:sz w:val="24"/>
      </w:rPr>
    </w:lvl>
  </w:abstractNum>
  <w:abstractNum w:abstractNumId="4" w15:restartNumberingAfterBreak="0">
    <w:nsid w:val="1B083AE7"/>
    <w:multiLevelType w:val="multilevel"/>
    <w:tmpl w:val="4558AFC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208004D6"/>
    <w:multiLevelType w:val="hybridMultilevel"/>
    <w:tmpl w:val="9056DD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D363266"/>
    <w:multiLevelType w:val="hybridMultilevel"/>
    <w:tmpl w:val="44B08650"/>
    <w:lvl w:ilvl="0" w:tplc="0419000F">
      <w:start w:val="7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47468C"/>
    <w:multiLevelType w:val="multilevel"/>
    <w:tmpl w:val="6122A98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555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8" w15:restartNumberingAfterBreak="0">
    <w:nsid w:val="30D2150B"/>
    <w:multiLevelType w:val="multilevel"/>
    <w:tmpl w:val="F3383ECE"/>
    <w:lvl w:ilvl="0">
      <w:start w:val="6"/>
      <w:numFmt w:val="decimal"/>
      <w:lvlText w:val="%1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Calibri" w:hint="default"/>
      </w:rPr>
    </w:lvl>
  </w:abstractNum>
  <w:abstractNum w:abstractNumId="9" w15:restartNumberingAfterBreak="0">
    <w:nsid w:val="33AC0536"/>
    <w:multiLevelType w:val="multilevel"/>
    <w:tmpl w:val="347034E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 w:val="0"/>
      </w:rPr>
    </w:lvl>
  </w:abstractNum>
  <w:abstractNum w:abstractNumId="10" w15:restartNumberingAfterBreak="0">
    <w:nsid w:val="3D1F1C2C"/>
    <w:multiLevelType w:val="hybridMultilevel"/>
    <w:tmpl w:val="F9FC02BC"/>
    <w:lvl w:ilvl="0" w:tplc="8C3A2B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9F2DBF"/>
    <w:multiLevelType w:val="multilevel"/>
    <w:tmpl w:val="431AAC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DB96EED"/>
    <w:multiLevelType w:val="hybridMultilevel"/>
    <w:tmpl w:val="FD6811D2"/>
    <w:lvl w:ilvl="0" w:tplc="20A47C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4108B6"/>
    <w:multiLevelType w:val="multilevel"/>
    <w:tmpl w:val="B5AE4D0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4" w15:restartNumberingAfterBreak="0">
    <w:nsid w:val="54F16D13"/>
    <w:multiLevelType w:val="hybridMultilevel"/>
    <w:tmpl w:val="9E8251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373726"/>
    <w:multiLevelType w:val="hybridMultilevel"/>
    <w:tmpl w:val="C5469EDA"/>
    <w:lvl w:ilvl="0" w:tplc="A90227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E55C9F"/>
    <w:multiLevelType w:val="hybridMultilevel"/>
    <w:tmpl w:val="31500FD6"/>
    <w:lvl w:ilvl="0" w:tplc="0BC873D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BF91B59"/>
    <w:multiLevelType w:val="multilevel"/>
    <w:tmpl w:val="A56C8D9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8" w15:restartNumberingAfterBreak="0">
    <w:nsid w:val="5CD778BE"/>
    <w:multiLevelType w:val="multilevel"/>
    <w:tmpl w:val="CCEC1BD6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6"/>
      <w:numFmt w:val="decimal"/>
      <w:lvlText w:val="%1.%2."/>
      <w:lvlJc w:val="left"/>
      <w:pPr>
        <w:ind w:left="894" w:hanging="54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bullet"/>
      <w:lvlText w:val=""/>
      <w:lvlJc w:val="left"/>
      <w:pPr>
        <w:ind w:left="1428" w:hanging="720"/>
      </w:pPr>
      <w:rPr>
        <w:rFonts w:ascii="Symbol" w:hAnsi="Symbol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9" w15:restartNumberingAfterBreak="0">
    <w:nsid w:val="61E85B58"/>
    <w:multiLevelType w:val="hybridMultilevel"/>
    <w:tmpl w:val="1A8A7EA2"/>
    <w:lvl w:ilvl="0" w:tplc="04190001">
      <w:start w:val="1"/>
      <w:numFmt w:val="bullet"/>
      <w:lvlText w:val=""/>
      <w:lvlJc w:val="left"/>
      <w:pPr>
        <w:ind w:left="19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1" w:hanging="360"/>
      </w:pPr>
      <w:rPr>
        <w:rFonts w:ascii="Wingdings" w:hAnsi="Wingdings" w:hint="default"/>
      </w:rPr>
    </w:lvl>
  </w:abstractNum>
  <w:abstractNum w:abstractNumId="20" w15:restartNumberingAfterBreak="0">
    <w:nsid w:val="67A32BE9"/>
    <w:multiLevelType w:val="hybridMultilevel"/>
    <w:tmpl w:val="9D6A900A"/>
    <w:lvl w:ilvl="0" w:tplc="04190001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21" w15:restartNumberingAfterBreak="0">
    <w:nsid w:val="6E131A86"/>
    <w:multiLevelType w:val="hybridMultilevel"/>
    <w:tmpl w:val="6F3823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C1A87"/>
    <w:multiLevelType w:val="hybridMultilevel"/>
    <w:tmpl w:val="8F30B914"/>
    <w:lvl w:ilvl="0" w:tplc="8B1669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EA3BA2"/>
    <w:multiLevelType w:val="multilevel"/>
    <w:tmpl w:val="00588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43F58F2"/>
    <w:multiLevelType w:val="hybridMultilevel"/>
    <w:tmpl w:val="1ED2CA16"/>
    <w:lvl w:ilvl="0" w:tplc="20A47C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690C17"/>
    <w:multiLevelType w:val="hybridMultilevel"/>
    <w:tmpl w:val="F7B2F822"/>
    <w:lvl w:ilvl="0" w:tplc="B77812EC">
      <w:start w:val="1"/>
      <w:numFmt w:val="bullet"/>
      <w:lvlText w:val=""/>
      <w:lvlJc w:val="left"/>
      <w:pPr>
        <w:ind w:left="18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0"/>
  </w:num>
  <w:num w:numId="3">
    <w:abstractNumId w:val="7"/>
  </w:num>
  <w:num w:numId="4">
    <w:abstractNumId w:val="16"/>
  </w:num>
  <w:num w:numId="5">
    <w:abstractNumId w:val="18"/>
  </w:num>
  <w:num w:numId="6">
    <w:abstractNumId w:val="3"/>
  </w:num>
  <w:num w:numId="7">
    <w:abstractNumId w:val="19"/>
  </w:num>
  <w:num w:numId="8">
    <w:abstractNumId w:val="1"/>
  </w:num>
  <w:num w:numId="9">
    <w:abstractNumId w:val="25"/>
  </w:num>
  <w:num w:numId="10">
    <w:abstractNumId w:val="22"/>
  </w:num>
  <w:num w:numId="11">
    <w:abstractNumId w:val="21"/>
  </w:num>
  <w:num w:numId="12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23"/>
  </w:num>
  <w:num w:numId="15">
    <w:abstractNumId w:val="8"/>
  </w:num>
  <w:num w:numId="16">
    <w:abstractNumId w:val="17"/>
  </w:num>
  <w:num w:numId="17">
    <w:abstractNumId w:val="13"/>
  </w:num>
  <w:num w:numId="18">
    <w:abstractNumId w:val="15"/>
  </w:num>
  <w:num w:numId="19">
    <w:abstractNumId w:val="10"/>
  </w:num>
  <w:num w:numId="20">
    <w:abstractNumId w:val="6"/>
  </w:num>
  <w:num w:numId="21">
    <w:abstractNumId w:val="9"/>
  </w:num>
  <w:num w:numId="22">
    <w:abstractNumId w:val="2"/>
  </w:num>
  <w:num w:numId="23">
    <w:abstractNumId w:val="14"/>
  </w:num>
  <w:num w:numId="24">
    <w:abstractNumId w:val="0"/>
  </w:num>
  <w:num w:numId="25">
    <w:abstractNumId w:val="5"/>
  </w:num>
  <w:num w:numId="26">
    <w:abstractNumId w:val="12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7F3C"/>
    <w:rsid w:val="000832EC"/>
    <w:rsid w:val="000E1197"/>
    <w:rsid w:val="000F23B8"/>
    <w:rsid w:val="00102B45"/>
    <w:rsid w:val="00147F3C"/>
    <w:rsid w:val="00160679"/>
    <w:rsid w:val="001B7BBE"/>
    <w:rsid w:val="00291907"/>
    <w:rsid w:val="002D740C"/>
    <w:rsid w:val="003C54CF"/>
    <w:rsid w:val="003C6ED1"/>
    <w:rsid w:val="004300FF"/>
    <w:rsid w:val="005113B3"/>
    <w:rsid w:val="00537850"/>
    <w:rsid w:val="005528B7"/>
    <w:rsid w:val="00565645"/>
    <w:rsid w:val="00574EDD"/>
    <w:rsid w:val="006054E6"/>
    <w:rsid w:val="00662F1F"/>
    <w:rsid w:val="00695DBF"/>
    <w:rsid w:val="006969FC"/>
    <w:rsid w:val="006E1215"/>
    <w:rsid w:val="00706215"/>
    <w:rsid w:val="00711BE5"/>
    <w:rsid w:val="007225FA"/>
    <w:rsid w:val="008004F6"/>
    <w:rsid w:val="00892375"/>
    <w:rsid w:val="008C7E4F"/>
    <w:rsid w:val="00902C08"/>
    <w:rsid w:val="009634A0"/>
    <w:rsid w:val="009F2D3B"/>
    <w:rsid w:val="00B065AC"/>
    <w:rsid w:val="00B4072B"/>
    <w:rsid w:val="00B67262"/>
    <w:rsid w:val="00BE63DC"/>
    <w:rsid w:val="00C2063D"/>
    <w:rsid w:val="00C43BCC"/>
    <w:rsid w:val="00C56396"/>
    <w:rsid w:val="00C6102B"/>
    <w:rsid w:val="00C67C28"/>
    <w:rsid w:val="00CA3BA8"/>
    <w:rsid w:val="00CB05ED"/>
    <w:rsid w:val="00D10EB0"/>
    <w:rsid w:val="00D23A77"/>
    <w:rsid w:val="00DF1F92"/>
    <w:rsid w:val="00E143CD"/>
    <w:rsid w:val="00E30F9F"/>
    <w:rsid w:val="00E71680"/>
    <w:rsid w:val="00EF0690"/>
    <w:rsid w:val="00F63535"/>
    <w:rsid w:val="00F76EB1"/>
    <w:rsid w:val="00F833D0"/>
    <w:rsid w:val="00FA5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6EED79"/>
  <w15:docId w15:val="{EFD7A289-FC3F-437F-A248-A5A71B3BA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="Calibri" w:eastAsia="Times New Roman" w:hAnsi="Calibri" w:cs="Times New Roman"/>
    </w:rPr>
  </w:style>
  <w:style w:type="paragraph" w:styleId="1">
    <w:name w:val="heading 1"/>
    <w:aliases w:val="Document Header1,H1"/>
    <w:basedOn w:val="a"/>
    <w:next w:val="a"/>
    <w:link w:val="10"/>
    <w:qFormat/>
    <w:pPr>
      <w:keepNext/>
      <w:keepLines/>
      <w:spacing w:before="480" w:after="0"/>
      <w:jc w:val="center"/>
      <w:outlineLvl w:val="0"/>
    </w:pPr>
    <w:rPr>
      <w:rFonts w:ascii="Cambria" w:eastAsia="Calibri" w:hAnsi="Cambria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character" w:customStyle="1" w:styleId="10">
    <w:name w:val="Заголовок 1 Знак"/>
    <w:aliases w:val="Document Header1 Знак,H1 Знак"/>
    <w:basedOn w:val="a0"/>
    <w:link w:val="1"/>
    <w:rPr>
      <w:rFonts w:ascii="Cambria" w:eastAsia="Calibri" w:hAnsi="Cambria" w:cs="Times New Roman"/>
      <w:b/>
      <w:bCs/>
      <w:sz w:val="28"/>
      <w:szCs w:val="28"/>
    </w:rPr>
  </w:style>
  <w:style w:type="paragraph" w:styleId="a4">
    <w:name w:val="List Paragraph"/>
    <w:basedOn w:val="a"/>
    <w:link w:val="a5"/>
    <w:uiPriority w:val="99"/>
    <w:qFormat/>
    <w:pPr>
      <w:ind w:left="720"/>
      <w:contextualSpacing/>
    </w:pPr>
  </w:style>
  <w:style w:type="paragraph" w:customStyle="1" w:styleId="11">
    <w:name w:val="Абзац списка1"/>
    <w:basedOn w:val="a"/>
    <w:pPr>
      <w:ind w:left="720"/>
      <w:contextualSpacing/>
    </w:pPr>
  </w:style>
  <w:style w:type="paragraph" w:customStyle="1" w:styleId="12">
    <w:name w:val="Абзац списка1"/>
    <w:basedOn w:val="a"/>
    <w:pPr>
      <w:ind w:left="720"/>
      <w:contextualSpacing/>
    </w:pPr>
  </w:style>
  <w:style w:type="character" w:customStyle="1" w:styleId="a5">
    <w:name w:val="Абзац списка Знак"/>
    <w:basedOn w:val="a0"/>
    <w:link w:val="a4"/>
    <w:uiPriority w:val="99"/>
    <w:locked/>
    <w:rPr>
      <w:rFonts w:ascii="Calibri" w:eastAsia="Times New Roman" w:hAnsi="Calibri" w:cs="Times New Roman"/>
    </w:rPr>
  </w:style>
  <w:style w:type="paragraph" w:customStyle="1" w:styleId="13">
    <w:name w:val="Стиль1"/>
    <w:link w:val="14"/>
    <w:uiPriority w:val="99"/>
    <w:pPr>
      <w:tabs>
        <w:tab w:val="num" w:pos="2160"/>
      </w:tabs>
      <w:spacing w:before="120" w:after="0" w:line="240" w:lineRule="auto"/>
      <w:ind w:left="2160" w:hanging="360"/>
      <w:jc w:val="both"/>
    </w:pPr>
    <w:rPr>
      <w:rFonts w:ascii="Times New Roman" w:eastAsia="Times New Roman" w:hAnsi="Times New Roman" w:cs="Arial"/>
      <w:sz w:val="28"/>
      <w:szCs w:val="28"/>
      <w:lang w:eastAsia="ru-RU"/>
    </w:rPr>
  </w:style>
  <w:style w:type="character" w:customStyle="1" w:styleId="14">
    <w:name w:val="Стиль1 Знак"/>
    <w:basedOn w:val="a0"/>
    <w:link w:val="13"/>
    <w:uiPriority w:val="99"/>
    <w:locked/>
    <w:rPr>
      <w:rFonts w:ascii="Times New Roman" w:eastAsia="Times New Roman" w:hAnsi="Times New Roman" w:cs="Arial"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Pr>
      <w:rFonts w:ascii="Segoe UI" w:eastAsia="Times New Roman" w:hAnsi="Segoe UI" w:cs="Segoe UI"/>
      <w:sz w:val="18"/>
      <w:szCs w:val="18"/>
    </w:rPr>
  </w:style>
  <w:style w:type="table" w:styleId="a8">
    <w:name w:val="Table Grid"/>
    <w:basedOn w:val="a1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Pr>
      <w:rFonts w:ascii="Calibri" w:eastAsia="Times New Roman" w:hAnsi="Calibri" w:cs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Pr>
      <w:rFonts w:ascii="Calibri" w:eastAsia="Times New Roman" w:hAnsi="Calibri" w:cs="Times New Roman"/>
      <w:b/>
      <w:bCs/>
      <w:sz w:val="20"/>
      <w:szCs w:val="20"/>
    </w:rPr>
  </w:style>
  <w:style w:type="paragraph" w:styleId="ae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  <w:lang w:eastAsia="ru-RU"/>
    </w:rPr>
  </w:style>
  <w:style w:type="paragraph" w:customStyle="1" w:styleId="15">
    <w:name w:val="Без интервала1"/>
    <w:basedOn w:val="a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af">
    <w:name w:val="Содержимое таблицы влево"/>
    <w:basedOn w:val="a"/>
    <w:link w:val="af0"/>
    <w:qFormat/>
    <w:pPr>
      <w:keepLines/>
      <w:suppressAutoHyphens/>
      <w:spacing w:after="0" w:line="240" w:lineRule="auto"/>
      <w:contextualSpacing/>
    </w:pPr>
    <w:rPr>
      <w:rFonts w:ascii="Verdana" w:eastAsiaTheme="minorHAnsi" w:hAnsi="Verdana" w:cstheme="minorBidi"/>
      <w:bCs/>
      <w:szCs w:val="18"/>
    </w:rPr>
  </w:style>
  <w:style w:type="character" w:customStyle="1" w:styleId="af0">
    <w:name w:val="Содержимое таблицы влево Знак"/>
    <w:basedOn w:val="a0"/>
    <w:link w:val="af"/>
    <w:rPr>
      <w:rFonts w:ascii="Verdana" w:hAnsi="Verdana"/>
      <w:bCs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45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F26809-475B-4AB6-928C-27FBC26B8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875</Words>
  <Characters>4988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Misnik Aleksey</dc:creator>
  <cp:lastModifiedBy>Chebykina Nataliya</cp:lastModifiedBy>
  <cp:revision>2</cp:revision>
  <cp:lastPrinted>2026-05-26T01:09:00Z</cp:lastPrinted>
  <dcterms:created xsi:type="dcterms:W3CDTF">2026-05-26T03:11:00Z</dcterms:created>
  <dcterms:modified xsi:type="dcterms:W3CDTF">2026-05-26T03:11:00Z</dcterms:modified>
</cp:coreProperties>
</file>